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8C252" w14:textId="123C60B0" w:rsidR="009E6A83" w:rsidRDefault="00AD71CB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ERMO</w:t>
      </w:r>
      <w:r w:rsidR="00177F78"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1378C254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1378C255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1378C256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1378C258" w14:textId="6EDAB07C" w:rsidR="00E15AE6" w:rsidRDefault="00E15AE6" w:rsidP="00D727F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color w:val="000000" w:themeColor="text1"/>
          <w:sz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>aquisição de</w:t>
      </w:r>
      <w:r w:rsidR="00276E49" w:rsidRPr="00276E49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 xml:space="preserve">diversos materiais de </w:t>
      </w:r>
      <w:r w:rsidR="005559FB">
        <w:rPr>
          <w:rFonts w:ascii="Times New Roman" w:hAnsi="Times New Roman" w:cs="Times New Roman"/>
          <w:color w:val="000000" w:themeColor="text1"/>
          <w:sz w:val="24"/>
        </w:rPr>
        <w:t>copa-cozinha e limpeza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 xml:space="preserve"> para atender ao Setor de Almoxarifado, ou seja, abastecimento do estoque</w:t>
      </w:r>
      <w:r w:rsidR="00D727F3">
        <w:rPr>
          <w:rFonts w:ascii="Times New Roman" w:hAnsi="Times New Roman" w:cs="Times New Roman"/>
          <w:color w:val="000000" w:themeColor="text1"/>
          <w:sz w:val="24"/>
        </w:rPr>
        <w:t>.</w:t>
      </w:r>
      <w:r w:rsidR="00276E49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7C3D75EC" w14:textId="77777777" w:rsidR="00D727F3" w:rsidRPr="00A439B9" w:rsidRDefault="00D727F3" w:rsidP="00D727F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1378C259" w14:textId="77777777" w:rsidR="009E6A83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B5716DF" w14:textId="77777777" w:rsidR="00AD71CB" w:rsidRPr="00A439B9" w:rsidRDefault="00AD71CB" w:rsidP="00AD71CB">
      <w:pPr>
        <w:pStyle w:val="Ttulo11"/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5B" w14:textId="49EB381D" w:rsidR="005E7413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036B6D" w:rsidRPr="00537794">
        <w:rPr>
          <w:rFonts w:ascii="Times New Roman" w:hAnsi="Times New Roman" w:cs="Times New Roman"/>
          <w:sz w:val="24"/>
          <w:szCs w:val="24"/>
        </w:rPr>
        <w:t xml:space="preserve">A </w:t>
      </w:r>
      <w:r w:rsidR="00036B6D" w:rsidRPr="00537794">
        <w:rPr>
          <w:rFonts w:ascii="Times New Roman" w:hAnsi="Times New Roman" w:cs="Times New Roman"/>
          <w:color w:val="000000" w:themeColor="text1"/>
          <w:sz w:val="24"/>
          <w:szCs w:val="24"/>
        </w:rPr>
        <w:t>aquisição de</w:t>
      </w:r>
      <w:r w:rsidR="00036B6D" w:rsidRPr="00537794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036B6D" w:rsidRPr="00537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diversos materiais de copa-cozinha e limpeza, visa atender ao Setor de Almoxarifado, ou seja, abastecimento do estoque, e </w:t>
      </w:r>
      <w:r w:rsidR="00036B6D" w:rsidRPr="00537794">
        <w:rPr>
          <w:rFonts w:ascii="Times New Roman" w:hAnsi="Times New Roman" w:cs="Times New Roman"/>
          <w:sz w:val="24"/>
          <w:szCs w:val="24"/>
        </w:rPr>
        <w:t>para serem usados na manutenção e conservação das dependências da sede administrativa, assim como os materiais referentes a copa-cozinha visa atender as necessidades dos Vereadores e Servidores da Câmara Municipal, durante as atividades legislativas, bem como nos eventos realizados na casa</w:t>
      </w:r>
      <w:r w:rsidR="00537794" w:rsidRPr="00537794">
        <w:rPr>
          <w:rFonts w:ascii="Times New Roman" w:hAnsi="Times New Roman" w:cs="Times New Roman"/>
          <w:sz w:val="24"/>
          <w:szCs w:val="24"/>
        </w:rPr>
        <w:t>.</w:t>
      </w:r>
    </w:p>
    <w:p w14:paraId="31A49369" w14:textId="77777777" w:rsidR="00AD71CB" w:rsidRPr="00537794" w:rsidRDefault="00AD71CB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</w:rPr>
      </w:pPr>
    </w:p>
    <w:p w14:paraId="5C6CE992" w14:textId="37396DE8" w:rsidR="00411BBD" w:rsidRPr="004A4E79" w:rsidRDefault="004A4E79" w:rsidP="00AD71CB">
      <w:pPr>
        <w:pStyle w:val="PargrafodaLista"/>
        <w:numPr>
          <w:ilvl w:val="0"/>
          <w:numId w:val="3"/>
        </w:numPr>
        <w:tabs>
          <w:tab w:val="left" w:pos="562"/>
        </w:tabs>
        <w:spacing w:before="3"/>
        <w:ind w:right="196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Objeto - </w:t>
      </w:r>
      <w:r w:rsidR="00411BBD" w:rsidRPr="004A4E79">
        <w:rPr>
          <w:rFonts w:ascii="Times New Roman" w:eastAsia="Times New Roman" w:hAnsi="Times New Roman" w:cs="Times New Roman"/>
          <w:b/>
          <w:bCs/>
          <w:color w:val="000000" w:themeColor="text1"/>
        </w:rPr>
        <w:t>Descrição - Relação de material</w:t>
      </w:r>
      <w:r w:rsidR="00411BBD" w:rsidRPr="004A4E79">
        <w:rPr>
          <w:rFonts w:ascii="Times New Roman" w:eastAsia="Times New Roman" w:hAnsi="Times New Roman" w:cs="Times New Roman"/>
          <w:color w:val="000000" w:themeColor="text1"/>
        </w:rPr>
        <w:t>.</w:t>
      </w:r>
    </w:p>
    <w:tbl>
      <w:tblPr>
        <w:tblW w:w="9639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93"/>
        <w:gridCol w:w="7654"/>
      </w:tblGrid>
      <w:tr w:rsidR="00411BBD" w:rsidRPr="00411BBD" w14:paraId="34891639" w14:textId="77777777" w:rsidTr="00411BBD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6CD7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5609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AE809F" w14:textId="567A91F8" w:rsidR="00411BBD" w:rsidRPr="00411BBD" w:rsidRDefault="00411BBD" w:rsidP="00411BB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</w:tr>
      <w:tr w:rsidR="00411BBD" w:rsidRPr="00411BBD" w14:paraId="19E2B9C5" w14:textId="77777777" w:rsidTr="00411BBD">
        <w:trPr>
          <w:trHeight w:val="54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2666F8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8FEE6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167B058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E5044D" w14:textId="6F653A44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Lustra móveis – frasco c/200 ml - Fragrância Jasmim</w:t>
            </w:r>
            <w:r w:rsidR="00026D16">
              <w:rPr>
                <w:rFonts w:ascii="Arial" w:hAnsi="Arial" w:cs="Arial"/>
                <w:sz w:val="20"/>
                <w:szCs w:val="20"/>
              </w:rPr>
              <w:t>/</w:t>
            </w:r>
            <w:r w:rsidR="00412163">
              <w:rPr>
                <w:rFonts w:ascii="Arial" w:hAnsi="Arial" w:cs="Arial"/>
                <w:sz w:val="20"/>
                <w:szCs w:val="20"/>
              </w:rPr>
              <w:t>Lavanda</w:t>
            </w:r>
            <w:r w:rsidRPr="00411BBD">
              <w:rPr>
                <w:rFonts w:ascii="Arial" w:hAnsi="Arial" w:cs="Arial"/>
                <w:sz w:val="20"/>
                <w:szCs w:val="20"/>
              </w:rPr>
              <w:t xml:space="preserve"> - Marca PoliFlor ou similar</w:t>
            </w:r>
          </w:p>
        </w:tc>
      </w:tr>
      <w:tr w:rsidR="00411BBD" w:rsidRPr="00411BBD" w14:paraId="020E92F6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FD6C18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8B107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61C515B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69D49F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Guardanapo - medida - folha 20cm X 23cm cada - Bob ou Similar</w:t>
            </w:r>
          </w:p>
        </w:tc>
      </w:tr>
      <w:tr w:rsidR="00411BBD" w:rsidRPr="00411BBD" w14:paraId="65571F05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88784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38383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038F7AC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8249D5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Papel toalha interfolha – duas dobras - tamanho 20cm X 21cm - branco - fardo com mil folhas - New Paper ou similar</w:t>
            </w:r>
          </w:p>
        </w:tc>
      </w:tr>
      <w:tr w:rsidR="00411BBD" w:rsidRPr="00411BBD" w14:paraId="27CFD70E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4DF292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FB4D6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1A961DE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1C3951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Filtro de papel para café - nº 103 - Melitta ou similar</w:t>
            </w:r>
          </w:p>
        </w:tc>
      </w:tr>
      <w:tr w:rsidR="00411BBD" w:rsidRPr="00411BBD" w14:paraId="73B6C389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A0D06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29052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E777E6B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39A68A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 xml:space="preserve">Esponja multiuso de fibra - Dupla face - Embalagem com 4 esponjas de 110mm x 75mm x 20mm - amarelo/verde - Limppano ou similar </w:t>
            </w:r>
          </w:p>
        </w:tc>
      </w:tr>
      <w:tr w:rsidR="00411BBD" w:rsidRPr="00411BBD" w14:paraId="58BC9D8A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7862F1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8A147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CCFDF95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C13935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Limpador líquido multiuso – 500 ml - Veja ou Similar</w:t>
            </w:r>
          </w:p>
        </w:tc>
      </w:tr>
      <w:tr w:rsidR="00411BBD" w:rsidRPr="00411BBD" w14:paraId="3F3CEFD3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49790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766C1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9DD9BC2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AD2A4E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Pedra sanitária - Odorizante sanitário - caixa com 1 unidade - Q-Odor ou similar</w:t>
            </w:r>
          </w:p>
        </w:tc>
      </w:tr>
      <w:tr w:rsidR="00411BBD" w:rsidRPr="00411BBD" w14:paraId="4FDF133F" w14:textId="77777777" w:rsidTr="00411BBD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93684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D16A9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39B076C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786C49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Detergente líquido neutro - lava louças - galão 5 litros - Marca Ypê ou similar</w:t>
            </w:r>
          </w:p>
        </w:tc>
      </w:tr>
      <w:tr w:rsidR="00411BBD" w:rsidRPr="00411BBD" w14:paraId="6ABD5C15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232DA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9C4D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A1E45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883747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Papel toalha rolo - fardo c/16 pacotes com 02 rolos de 60 toalhas cada de 19 cm X 22 cm - Marca Snob ou similar</w:t>
            </w:r>
          </w:p>
        </w:tc>
      </w:tr>
      <w:tr w:rsidR="00411BBD" w:rsidRPr="00411BBD" w14:paraId="334607A1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8281CB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A45BB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1C983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6C715E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Saco para lixo 60 lts - pacote c/100 unidades - Marca Lanlimp ou similar</w:t>
            </w:r>
          </w:p>
        </w:tc>
      </w:tr>
      <w:tr w:rsidR="00411BBD" w:rsidRPr="00411BBD" w14:paraId="14A013F2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9F7538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0B4FF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C5156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991AA6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Saco para lixo 100 lts - pacote c/100 unidades - Marca Lanlimp ou similar</w:t>
            </w:r>
          </w:p>
        </w:tc>
      </w:tr>
      <w:tr w:rsidR="00411BBD" w:rsidRPr="00411BBD" w14:paraId="232F947B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29E2E2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1EC3D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0CED4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0B7FB9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Desinfetante líquido cloro - galão 5 litros - Marca Ypê ou similar</w:t>
            </w:r>
          </w:p>
        </w:tc>
      </w:tr>
      <w:tr w:rsidR="00411BBD" w:rsidRPr="00411BBD" w14:paraId="7DB1A1EA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5FF5F7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C0947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CCF12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90BD0E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Copo descartável 200 ml - pacote c/100 unidades - Marca Coposul ou similar</w:t>
            </w:r>
          </w:p>
        </w:tc>
      </w:tr>
      <w:tr w:rsidR="00411BBD" w:rsidRPr="00411BBD" w14:paraId="77EEE455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D9A6D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A0A5D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C3F31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1177D" w14:textId="7777777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Pano de chão duplo - saco 42cm X 66cm - branco (limpeza doméstica)</w:t>
            </w:r>
          </w:p>
        </w:tc>
      </w:tr>
      <w:tr w:rsidR="00411BBD" w:rsidRPr="00411BBD" w14:paraId="75482255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A8D7D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2AA95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6FC7B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70D92C" w14:textId="60397590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Aromatizador Spray de ambientes - 250ml - Fragrância Maça e Canela</w:t>
            </w:r>
            <w:r w:rsidR="00412163">
              <w:rPr>
                <w:rFonts w:ascii="Arial" w:hAnsi="Arial" w:cs="Arial"/>
                <w:sz w:val="20"/>
                <w:szCs w:val="20"/>
              </w:rPr>
              <w:t>/</w:t>
            </w:r>
            <w:r w:rsidR="00C82C8C">
              <w:rPr>
                <w:rFonts w:ascii="Arial" w:hAnsi="Arial" w:cs="Arial"/>
                <w:sz w:val="20"/>
                <w:szCs w:val="20"/>
              </w:rPr>
              <w:t>Lavanda</w:t>
            </w:r>
            <w:r w:rsidRPr="00411B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11BBD" w:rsidRPr="00411BBD" w14:paraId="72BECCDF" w14:textId="77777777" w:rsidTr="00411BB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9FD4E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77EDC" w14:textId="77777777" w:rsidR="00411BBD" w:rsidRPr="00411BBD" w:rsidRDefault="00411BBD" w:rsidP="00411BB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411BB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AC2EC" w14:textId="77777777" w:rsidR="00411BBD" w:rsidRPr="00411BBD" w:rsidRDefault="00411BBD" w:rsidP="00411B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049B18" w14:textId="0A1F1907" w:rsidR="00411BBD" w:rsidRPr="00411BBD" w:rsidRDefault="00411BBD" w:rsidP="00411BBD">
            <w:pPr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  <w:r w:rsidRPr="00411BBD">
              <w:rPr>
                <w:rFonts w:ascii="Arial" w:hAnsi="Arial" w:cs="Arial"/>
                <w:sz w:val="20"/>
                <w:szCs w:val="20"/>
              </w:rPr>
              <w:t>Desinfetante - limpeza geral - caixa c/12 unidades de 1 litro - Fragrância Lavanda</w:t>
            </w:r>
            <w:r w:rsidR="00FE604E">
              <w:rPr>
                <w:rFonts w:ascii="Arial" w:hAnsi="Arial" w:cs="Arial"/>
                <w:sz w:val="20"/>
                <w:szCs w:val="20"/>
              </w:rPr>
              <w:t>/Eucalipto</w:t>
            </w:r>
            <w:r w:rsidRPr="00411BBD">
              <w:rPr>
                <w:rFonts w:ascii="Arial" w:hAnsi="Arial" w:cs="Arial"/>
                <w:sz w:val="20"/>
                <w:szCs w:val="20"/>
              </w:rPr>
              <w:t xml:space="preserve"> - Marca Pinho Sol ou similar</w:t>
            </w:r>
          </w:p>
        </w:tc>
      </w:tr>
    </w:tbl>
    <w:p w14:paraId="1CC66918" w14:textId="77777777" w:rsidR="00411BBD" w:rsidRDefault="00411BBD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</w:p>
    <w:p w14:paraId="2A87DF06" w14:textId="07372046" w:rsidR="003015D8" w:rsidRDefault="003015D8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OBS: As fragrâncias</w:t>
      </w:r>
      <w:r w:rsidR="00A62146">
        <w:rPr>
          <w:rFonts w:ascii="Times New Roman" w:eastAsia="Times New Roman" w:hAnsi="Times New Roman" w:cs="Times New Roman"/>
          <w:color w:val="000000" w:themeColor="text1"/>
        </w:rPr>
        <w:t xml:space="preserve"> podem ser outras compativeis</w:t>
      </w:r>
      <w:r w:rsidR="00012A12">
        <w:rPr>
          <w:rFonts w:ascii="Times New Roman" w:eastAsia="Times New Roman" w:hAnsi="Times New Roman" w:cs="Times New Roman"/>
          <w:color w:val="000000" w:themeColor="text1"/>
        </w:rPr>
        <w:t xml:space="preserve">, caso não tenha as que foram colocadas como </w:t>
      </w:r>
      <w:r w:rsidR="00463005">
        <w:rPr>
          <w:rFonts w:ascii="Times New Roman" w:eastAsia="Times New Roman" w:hAnsi="Times New Roman" w:cs="Times New Roman"/>
          <w:color w:val="000000" w:themeColor="text1"/>
        </w:rPr>
        <w:t>preferência.</w:t>
      </w:r>
    </w:p>
    <w:p w14:paraId="210301B0" w14:textId="77777777" w:rsidR="00463005" w:rsidRDefault="00463005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</w:p>
    <w:p w14:paraId="29C5E6D3" w14:textId="1B5DE154" w:rsidR="00463005" w:rsidRDefault="00463005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As marcas </w:t>
      </w:r>
      <w:r w:rsidR="00864165">
        <w:rPr>
          <w:rFonts w:ascii="Times New Roman" w:eastAsia="Times New Roman" w:hAnsi="Times New Roman" w:cs="Times New Roman"/>
          <w:color w:val="000000" w:themeColor="text1"/>
        </w:rPr>
        <w:t xml:space="preserve">foram colocadas como referência de qualidade, </w:t>
      </w:r>
      <w:r w:rsidR="001D1A49">
        <w:rPr>
          <w:rFonts w:ascii="Times New Roman" w:eastAsia="Times New Roman" w:hAnsi="Times New Roman" w:cs="Times New Roman"/>
          <w:color w:val="000000" w:themeColor="text1"/>
        </w:rPr>
        <w:t xml:space="preserve">para tanto, </w:t>
      </w:r>
      <w:r w:rsidR="00864165">
        <w:rPr>
          <w:rFonts w:ascii="Times New Roman" w:eastAsia="Times New Roman" w:hAnsi="Times New Roman" w:cs="Times New Roman"/>
          <w:color w:val="000000" w:themeColor="text1"/>
        </w:rPr>
        <w:t>ser</w:t>
      </w:r>
      <w:r w:rsidR="001D1A49">
        <w:rPr>
          <w:rFonts w:ascii="Times New Roman" w:eastAsia="Times New Roman" w:hAnsi="Times New Roman" w:cs="Times New Roman"/>
          <w:color w:val="000000" w:themeColor="text1"/>
        </w:rPr>
        <w:t>ão aceitas mar</w:t>
      </w:r>
      <w:r w:rsidR="000077BD">
        <w:rPr>
          <w:rFonts w:ascii="Times New Roman" w:eastAsia="Times New Roman" w:hAnsi="Times New Roman" w:cs="Times New Roman"/>
          <w:color w:val="000000" w:themeColor="text1"/>
        </w:rPr>
        <w:t>cas</w:t>
      </w:r>
      <w:r w:rsidR="00864165">
        <w:rPr>
          <w:rFonts w:ascii="Times New Roman" w:eastAsia="Times New Roman" w:hAnsi="Times New Roman" w:cs="Times New Roman"/>
          <w:color w:val="000000" w:themeColor="text1"/>
        </w:rPr>
        <w:t xml:space="preserve"> similar</w:t>
      </w:r>
      <w:r w:rsidR="000077BD">
        <w:rPr>
          <w:rFonts w:ascii="Times New Roman" w:eastAsia="Times New Roman" w:hAnsi="Times New Roman" w:cs="Times New Roman"/>
          <w:color w:val="000000" w:themeColor="text1"/>
        </w:rPr>
        <w:t>es, desde que sejam de qualidade</w:t>
      </w:r>
      <w:r w:rsidR="00D22A5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25DE9AA" w14:textId="77777777" w:rsidR="00D22A58" w:rsidRPr="00411BBD" w:rsidRDefault="00D22A58" w:rsidP="00411BBD">
      <w:pPr>
        <w:spacing w:before="5"/>
        <w:rPr>
          <w:rFonts w:ascii="Times New Roman" w:eastAsia="Times New Roman" w:hAnsi="Times New Roman" w:cs="Times New Roman"/>
          <w:color w:val="000000" w:themeColor="text1"/>
        </w:rPr>
      </w:pPr>
    </w:p>
    <w:p w14:paraId="02BA8EB8" w14:textId="20B37D88" w:rsidR="00411BBD" w:rsidRPr="00411BBD" w:rsidRDefault="00411BBD" w:rsidP="00E65324">
      <w:pPr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  <w:r w:rsidRPr="00411BBD">
        <w:rPr>
          <w:rFonts w:ascii="Times New Roman" w:eastAsia="Times New Roman" w:hAnsi="Times New Roman" w:cs="Times New Roman"/>
          <w:color w:val="000000" w:themeColor="text1"/>
        </w:rPr>
        <w:tab/>
        <w:t>O</w:t>
      </w:r>
      <w:r w:rsidRPr="00411BBD">
        <w:rPr>
          <w:rFonts w:ascii="Times New Roman" w:eastAsia="Times New Roman" w:hAnsi="Times New Roman" w:cs="Times New Roman"/>
        </w:rPr>
        <w:t xml:space="preserve">s materiais constantes da demanda deverão atender as necessidades do Almoxarifado, sendo de gualidade reconhecida, com suas validades em prazo adequado e suficientes para armazenamento por período necessário, e devida utilização, sem perda.  </w:t>
      </w:r>
    </w:p>
    <w:p w14:paraId="4A01E9E2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</w:p>
    <w:p w14:paraId="4676500E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</w:rPr>
      </w:pPr>
      <w:r w:rsidRPr="00411BBD">
        <w:rPr>
          <w:rFonts w:ascii="Times New Roman" w:eastAsia="Times New Roman" w:hAnsi="Times New Roman" w:cs="Times New Roman"/>
        </w:rPr>
        <w:tab/>
      </w:r>
      <w:r w:rsidRPr="00411BBD">
        <w:rPr>
          <w:rFonts w:ascii="Times New Roman" w:eastAsia="Times New Roman" w:hAnsi="Times New Roman" w:cs="Times New Roman"/>
        </w:rPr>
        <w:tab/>
        <w:t>Os materiais que forem verificados com suas validades em prazo a ser vencido dentro de 60 dias, deverão ser trocados, uma vez se tratando de produtos que podem causar danos a saúde pública.</w:t>
      </w:r>
    </w:p>
    <w:p w14:paraId="0453C634" w14:textId="77777777" w:rsidR="00411BBD" w:rsidRPr="00411BBD" w:rsidRDefault="00411BBD" w:rsidP="00E65324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Cs w:val="28"/>
        </w:rPr>
      </w:pPr>
      <w:r w:rsidRPr="00411BBD">
        <w:rPr>
          <w:rFonts w:ascii="Times New Roman" w:eastAsia="Times New Roman" w:hAnsi="Times New Roman" w:cs="Times New Roman"/>
          <w:szCs w:val="28"/>
        </w:rPr>
        <w:tab/>
      </w:r>
    </w:p>
    <w:p w14:paraId="1CE76DDE" w14:textId="77777777" w:rsidR="00411BBD" w:rsidRPr="00411BBD" w:rsidRDefault="00411BBD" w:rsidP="00E65324">
      <w:pPr>
        <w:spacing w:before="115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411BBD">
        <w:rPr>
          <w:rFonts w:ascii="Times New Roman" w:eastAsia="Times New Roman" w:hAnsi="Times New Roman" w:cs="Times New Roman"/>
          <w:color w:val="000000" w:themeColor="text1"/>
        </w:rPr>
        <w:tab/>
        <w:t>Como se trata de uma dispensa de licitação, o produto esperado é a aquisição com a entrega imediata dos materiais acima relacionados, ou seja, materiais de copa-cozinha e limpeza.</w:t>
      </w:r>
    </w:p>
    <w:p w14:paraId="1378C299" w14:textId="77777777" w:rsidR="00E15AE6" w:rsidRPr="00A439B9" w:rsidRDefault="00E15AE6" w:rsidP="00411BBD">
      <w:pPr>
        <w:pStyle w:val="Ttulo11"/>
        <w:spacing w:after="6" w:line="22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14:paraId="1378C29E" w14:textId="682E8E74" w:rsidR="006F3D70" w:rsidRPr="0018591F" w:rsidRDefault="006F3D70" w:rsidP="0018591F">
      <w:pPr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1378C29F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1378C2A0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1378C2A1" w14:textId="77777777" w:rsidR="00C75A66" w:rsidRPr="00BF0C32" w:rsidRDefault="00C75A66" w:rsidP="00E65324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7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1378C2A2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1378C2A3" w14:textId="77777777" w:rsidR="00C75A66" w:rsidRPr="00AB5A60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0CABDE68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0348F">
        <w:rPr>
          <w:b/>
          <w:bCs/>
        </w:rPr>
        <w:t xml:space="preserve">4.1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A contratação seguirá as regulamentações com base nos Decretos Municipal.</w:t>
      </w:r>
    </w:p>
    <w:p w14:paraId="388004FD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24C2325" w14:textId="77777777" w:rsidR="00C875E9" w:rsidRDefault="00C875E9" w:rsidP="00C875E9">
      <w:pPr>
        <w:pStyle w:val="PargrafodaLista"/>
        <w:numPr>
          <w:ilvl w:val="0"/>
          <w:numId w:val="15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color w:val="162937"/>
          <w:kern w:val="1"/>
          <w:sz w:val="24"/>
          <w:szCs w:val="24"/>
          <w:u w:val="single"/>
          <w:lang w:val="pt-BR" w:eastAsia="zh-CN"/>
        </w:rPr>
        <w:t xml:space="preserve"> Decreto Municipal nº 5.367, 28/02/2023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. Regulamenta as contratações diretas decorrentes da Lei nº 14.133/21.</w:t>
      </w:r>
    </w:p>
    <w:p w14:paraId="5DED15FC" w14:textId="77777777" w:rsidR="00C875E9" w:rsidRDefault="00C875E9" w:rsidP="00C875E9">
      <w:pPr>
        <w:pStyle w:val="PargrafodaLista"/>
        <w:tabs>
          <w:tab w:val="left" w:pos="-1440"/>
        </w:tabs>
        <w:ind w:left="340" w:right="195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6B7152B0" w14:textId="77777777" w:rsidR="00C875E9" w:rsidRDefault="00C875E9" w:rsidP="00C875E9">
      <w:pPr>
        <w:pStyle w:val="PargrafodaLista"/>
        <w:numPr>
          <w:ilvl w:val="0"/>
          <w:numId w:val="15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757E2A96" w14:textId="77777777" w:rsidR="00C875E9" w:rsidRDefault="00C875E9" w:rsidP="00C875E9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434B80E" w14:textId="77777777" w:rsidR="00C875E9" w:rsidRDefault="00C875E9" w:rsidP="00C875E9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material constante deste Termo de Referência se enquadra como bens de qualidade comum, de uso rotineiro nas atividades administrativas, não sendo de natureza de luxo.</w:t>
      </w:r>
    </w:p>
    <w:p w14:paraId="1378C2A4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378C2A5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1378C2A6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A7" w14:textId="218D37A4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</w:t>
      </w:r>
      <w:r w:rsidR="00326496">
        <w:rPr>
          <w:rFonts w:ascii="Times New Roman" w:hAnsi="Times New Roman" w:cs="Times New Roman"/>
          <w:b/>
          <w:sz w:val="24"/>
          <w:szCs w:val="24"/>
        </w:rPr>
        <w:t>5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26496">
        <w:rPr>
          <w:rFonts w:ascii="Times New Roman" w:hAnsi="Times New Roman" w:cs="Times New Roman"/>
          <w:b/>
          <w:sz w:val="24"/>
          <w:szCs w:val="24"/>
        </w:rPr>
        <w:t>quinze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B4B26">
        <w:rPr>
          <w:rFonts w:ascii="Times New Roman" w:hAnsi="Times New Roman" w:cs="Times New Roman"/>
          <w:b/>
          <w:sz w:val="24"/>
          <w:szCs w:val="24"/>
        </w:rPr>
        <w:t>dias corridos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1378C2A8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1378C2A9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1378C2AA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1378C2AB" w14:textId="77777777" w:rsidR="009E6A83" w:rsidRDefault="00D477E3" w:rsidP="009B4B26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sexta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feiras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424A53" w14:textId="77777777" w:rsidR="00D22A58" w:rsidRDefault="00D22A58" w:rsidP="009B4B26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</w:p>
    <w:p w14:paraId="1378C2A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1378C2AD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1378C2AE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>GARANTIA:</w:t>
      </w:r>
    </w:p>
    <w:p w14:paraId="1378C2AF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78C2B0" w14:textId="77777777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1378C2B1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1378C2B2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B3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1378C2B4" w14:textId="79175A4A" w:rsidR="009E6A83" w:rsidRPr="00A439B9" w:rsidRDefault="003B3D17" w:rsidP="00795816">
      <w:pPr>
        <w:pStyle w:val="PargrafodaLista"/>
        <w:tabs>
          <w:tab w:val="left" w:pos="567"/>
        </w:tabs>
        <w:spacing w:before="3"/>
        <w:ind w:left="142" w:right="32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795816">
        <w:rPr>
          <w:rFonts w:ascii="Times New Roman" w:hAnsi="Times New Roman" w:cs="Times New Roman"/>
          <w:spacing w:val="1"/>
          <w:sz w:val="24"/>
          <w:szCs w:val="24"/>
        </w:rPr>
        <w:t xml:space="preserve"> produtos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1378C2B5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1378C2B6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1378C2B7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1378C2B8" w14:textId="0FEFC4D1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1378C2B9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1378C2BA" w14:textId="7C5E4A2F" w:rsidR="009E6A83" w:rsidRPr="00A439B9" w:rsidRDefault="003B3D17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materiais, assumindo o ônus e a execução dos respectivos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reparos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recompondo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locais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porventura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afetados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similares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sempre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observando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bom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nível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acabamento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1378C2BB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1378C2BC" w14:textId="77777777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1378C2BD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1378C2BE" w14:textId="77777777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1378C2BF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1378C2C0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1378C2C1" w14:textId="77777777" w:rsidR="00A439B9" w:rsidRPr="00A439B9" w:rsidRDefault="00883EA0" w:rsidP="00795816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1CA59582" w14:textId="77777777" w:rsidR="00912168" w:rsidRDefault="00883EA0" w:rsidP="00795816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de preços, bem como da Nota de Empenho, não se admitindo notas fiscais emitidas com outro CNPJ.  </w:t>
      </w:r>
    </w:p>
    <w:p w14:paraId="1378C2C3" w14:textId="676AA5F1" w:rsidR="00A439B9" w:rsidRPr="00822603" w:rsidRDefault="00A439B9" w:rsidP="00822603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378C2C4" w14:textId="1F7B7D71" w:rsidR="00415026" w:rsidRDefault="00E723E5" w:rsidP="00E723E5">
      <w:pPr>
        <w:pStyle w:val="PargrafodaLista"/>
        <w:spacing w:line="276" w:lineRule="auto"/>
        <w:ind w:left="142" w:right="179"/>
        <w:rPr>
          <w:rFonts w:ascii="Times New Roman" w:hAnsi="Times New Roman" w:cs="Times New Roman"/>
          <w:sz w:val="24"/>
          <w:szCs w:val="24"/>
          <w:lang w:val="pt-BR"/>
        </w:rPr>
      </w:pPr>
      <w:r w:rsidRPr="00AC6B29">
        <w:rPr>
          <w:rFonts w:ascii="Times New Roman" w:hAnsi="Times New Roman" w:cs="Times New Roman"/>
          <w:b/>
          <w:bCs/>
          <w:sz w:val="24"/>
          <w:szCs w:val="24"/>
          <w:lang w:val="pt-BR"/>
        </w:rPr>
        <w:t>10.1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22F33"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>Serão exigidas as seguintes certidões que deverão ser encaminhadas pela Empresa para efetivação da contratação:</w:t>
      </w:r>
      <w:r w:rsidR="00922F33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1378C2C5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1378C2C6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14:paraId="1378C2C7" w14:textId="77777777" w:rsidR="00415026" w:rsidRDefault="00415026" w:rsidP="00795816">
      <w:pPr>
        <w:pStyle w:val="PargrafodaLista"/>
        <w:numPr>
          <w:ilvl w:val="0"/>
          <w:numId w:val="14"/>
        </w:numPr>
        <w:spacing w:line="276" w:lineRule="auto"/>
        <w:ind w:right="179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378C2C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54A4AA7E" w14:textId="50AC4033" w:rsidR="00FD237B" w:rsidRDefault="00FD237B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</w:p>
    <w:p w14:paraId="29B7F4E7" w14:textId="77777777" w:rsidR="00A87ADF" w:rsidRPr="00A87ADF" w:rsidRDefault="00A87ADF" w:rsidP="00A87ADF">
      <w:p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7D05E0A6" w14:textId="77777777" w:rsidR="00822603" w:rsidRDefault="00822603" w:rsidP="00A87ADF">
      <w:pPr>
        <w:pStyle w:val="PargrafodaLista"/>
        <w:spacing w:after="120" w:line="276" w:lineRule="auto"/>
        <w:ind w:left="142" w:right="37" w:firstLine="1276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para que no prazo de 05 (cinco) dias úteis regularize tal situação.</w:t>
      </w:r>
    </w:p>
    <w:p w14:paraId="65884035" w14:textId="77777777" w:rsidR="00822603" w:rsidRPr="00822603" w:rsidRDefault="00822603" w:rsidP="00822603">
      <w:pPr>
        <w:pStyle w:val="PargrafodaLista"/>
        <w:numPr>
          <w:ilvl w:val="0"/>
          <w:numId w:val="14"/>
        </w:numPr>
        <w:ind w:right="179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 w:rsidRPr="00822603">
        <w:rPr>
          <w:rFonts w:ascii="Times New Roman" w:hAnsi="Times New Roman" w:cs="Times New Roman"/>
          <w:b/>
          <w:bCs/>
          <w:sz w:val="24"/>
          <w:szCs w:val="24"/>
          <w:lang w:val="pt-BR"/>
        </w:rPr>
        <w:t>OBS</w:t>
      </w:r>
      <w:r w:rsidRPr="00822603">
        <w:rPr>
          <w:rFonts w:ascii="Times New Roman" w:hAnsi="Times New Roman" w:cs="Times New Roman"/>
          <w:sz w:val="24"/>
          <w:szCs w:val="24"/>
          <w:lang w:val="pt-BR"/>
        </w:rPr>
        <w:t>: A documentação de habilitação solicitada poderá ser dispensada</w:t>
      </w:r>
      <w:r w:rsidRPr="00822603">
        <w:rPr>
          <w:rFonts w:ascii="Times New Roman" w:eastAsia="Times New Roman" w:hAnsi="Times New Roman" w:cs="Times New Roman"/>
          <w:sz w:val="24"/>
          <w:szCs w:val="18"/>
          <w:lang w:eastAsia="pt-BR"/>
        </w:rPr>
        <w:t>, total ou parcialmente, conforme o art. 70, III da Lei Federal nº 14.133/21.</w:t>
      </w:r>
    </w:p>
    <w:p w14:paraId="6F04CD78" w14:textId="77777777" w:rsidR="00822603" w:rsidRPr="00822603" w:rsidRDefault="00822603" w:rsidP="00822603">
      <w:p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1378C2C9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1378C2CA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CB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1378C2CC" w14:textId="77777777" w:rsidR="000A6D98" w:rsidRDefault="004E3F1F" w:rsidP="00795816">
      <w:pPr>
        <w:pStyle w:val="PargrafodaLista"/>
        <w:tabs>
          <w:tab w:val="left" w:pos="142"/>
        </w:tabs>
        <w:spacing w:before="1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1378C2CD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C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C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1378C2D9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1378C2DA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1378C2DB" w14:textId="77777777" w:rsidR="000A6D98" w:rsidRDefault="004E3F1F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0A6D98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1378C2DC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1378C2DD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1378C2DE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1378C2DF" w14:textId="77777777" w:rsidR="00876AAE" w:rsidRPr="00D013B6" w:rsidRDefault="004E3F1F" w:rsidP="00795816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1378C2E0" w14:textId="77777777" w:rsidR="00876AAE" w:rsidRDefault="00876AA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1378C2E1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1378C2E2" w14:textId="77777777" w:rsidR="00D6434E" w:rsidRPr="00AE4A4A" w:rsidRDefault="004E3F1F" w:rsidP="0079581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1378C2E3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1378C2E4" w14:textId="77777777" w:rsidR="00D6434E" w:rsidRDefault="004E3F1F" w:rsidP="0079581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1378C2E5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1378C2E6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378C2E7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1378C2E8" w14:textId="77777777" w:rsidR="002018B0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018B0"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deste</w:t>
      </w:r>
      <w:r w:rsidR="002018B0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Termo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Referência.</w:t>
      </w:r>
      <w:r w:rsidR="002018B0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="002018B0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complexidade ou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1378C2E9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A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B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1378C2E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1378C2EE" w14:textId="77777777" w:rsidR="00876AAE" w:rsidRDefault="00443122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1378C2EF" w14:textId="77777777" w:rsidR="003F1AC0" w:rsidRPr="00876AAE" w:rsidRDefault="00443122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Almoxarifado/Diretor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sectPr w:rsidR="003F1AC0" w:rsidRPr="00876AAE" w:rsidSect="00AD71CB">
      <w:headerReference w:type="default" r:id="rId7"/>
      <w:footerReference w:type="default" r:id="rId8"/>
      <w:pgSz w:w="11900" w:h="16840"/>
      <w:pgMar w:top="1843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90FB6" w14:textId="77777777" w:rsidR="00411255" w:rsidRDefault="00411255" w:rsidP="009E6A83">
      <w:r>
        <w:separator/>
      </w:r>
    </w:p>
  </w:endnote>
  <w:endnote w:type="continuationSeparator" w:id="0">
    <w:p w14:paraId="14EDB4E1" w14:textId="77777777" w:rsidR="00411255" w:rsidRDefault="00411255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C2F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378C2F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7E9A7" w14:textId="77777777" w:rsidR="00411255" w:rsidRDefault="00411255" w:rsidP="009E6A83">
      <w:r>
        <w:separator/>
      </w:r>
    </w:p>
  </w:footnote>
  <w:footnote w:type="continuationSeparator" w:id="0">
    <w:p w14:paraId="2B97279E" w14:textId="77777777" w:rsidR="00411255" w:rsidRDefault="00411255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1378C2FA" w14:textId="77777777" w:rsidTr="0013482A">
      <w:trPr>
        <w:trHeight w:val="1516"/>
      </w:trPr>
      <w:tc>
        <w:tcPr>
          <w:tcW w:w="1528" w:type="dxa"/>
        </w:tcPr>
        <w:p w14:paraId="1378C2F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1378C2FE" wp14:editId="1378C2FF">
                <wp:extent cx="832634" cy="905774"/>
                <wp:effectExtent l="19050" t="0" r="5566" b="0"/>
                <wp:docPr id="4" name="Imagem 4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378C2F5" w14:textId="77777777" w:rsidR="00D6434E" w:rsidRDefault="00D6434E" w:rsidP="0013482A">
          <w:pPr>
            <w:pStyle w:val="Cabealho"/>
            <w:jc w:val="center"/>
          </w:pPr>
        </w:p>
        <w:p w14:paraId="1378C2F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1378C2F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378C2F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378C2F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1378C300" wp14:editId="1378C301">
                <wp:extent cx="708984" cy="901690"/>
                <wp:effectExtent l="19050" t="0" r="0" b="0"/>
                <wp:docPr id="5" name="Imagem 5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78C2F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4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42907550">
    <w:abstractNumId w:val="1"/>
  </w:num>
  <w:num w:numId="2" w16cid:durableId="698821357">
    <w:abstractNumId w:val="12"/>
  </w:num>
  <w:num w:numId="3" w16cid:durableId="1999268384">
    <w:abstractNumId w:val="6"/>
  </w:num>
  <w:num w:numId="4" w16cid:durableId="144014129">
    <w:abstractNumId w:val="8"/>
  </w:num>
  <w:num w:numId="5" w16cid:durableId="303436842">
    <w:abstractNumId w:val="0"/>
  </w:num>
  <w:num w:numId="6" w16cid:durableId="1323198191">
    <w:abstractNumId w:val="11"/>
  </w:num>
  <w:num w:numId="7" w16cid:durableId="2010015422">
    <w:abstractNumId w:val="4"/>
  </w:num>
  <w:num w:numId="8" w16cid:durableId="449788779">
    <w:abstractNumId w:val="9"/>
  </w:num>
  <w:num w:numId="9" w16cid:durableId="584346069">
    <w:abstractNumId w:val="5"/>
  </w:num>
  <w:num w:numId="10" w16cid:durableId="1557929288">
    <w:abstractNumId w:val="2"/>
  </w:num>
  <w:num w:numId="11" w16cid:durableId="78716191">
    <w:abstractNumId w:val="14"/>
  </w:num>
  <w:num w:numId="12" w16cid:durableId="2111388261">
    <w:abstractNumId w:val="7"/>
  </w:num>
  <w:num w:numId="13" w16cid:durableId="1312634606">
    <w:abstractNumId w:val="10"/>
  </w:num>
  <w:num w:numId="14" w16cid:durableId="2108037473">
    <w:abstractNumId w:val="3"/>
  </w:num>
  <w:num w:numId="15" w16cid:durableId="8509903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077BD"/>
    <w:rsid w:val="00011C31"/>
    <w:rsid w:val="00012A12"/>
    <w:rsid w:val="00026D16"/>
    <w:rsid w:val="00036B6D"/>
    <w:rsid w:val="000A6D98"/>
    <w:rsid w:val="00177F78"/>
    <w:rsid w:val="0018591F"/>
    <w:rsid w:val="001C35AB"/>
    <w:rsid w:val="001D1A49"/>
    <w:rsid w:val="002018B0"/>
    <w:rsid w:val="00245543"/>
    <w:rsid w:val="00276E49"/>
    <w:rsid w:val="00290003"/>
    <w:rsid w:val="003015D8"/>
    <w:rsid w:val="00326496"/>
    <w:rsid w:val="00387436"/>
    <w:rsid w:val="003B0D86"/>
    <w:rsid w:val="003B3D17"/>
    <w:rsid w:val="003F1AC0"/>
    <w:rsid w:val="00402166"/>
    <w:rsid w:val="00411255"/>
    <w:rsid w:val="00411BBD"/>
    <w:rsid w:val="00412163"/>
    <w:rsid w:val="00415026"/>
    <w:rsid w:val="00443122"/>
    <w:rsid w:val="00463005"/>
    <w:rsid w:val="004A4E79"/>
    <w:rsid w:val="004E3F1F"/>
    <w:rsid w:val="00537794"/>
    <w:rsid w:val="005559FB"/>
    <w:rsid w:val="005E7413"/>
    <w:rsid w:val="006F3D70"/>
    <w:rsid w:val="00731157"/>
    <w:rsid w:val="00762EF6"/>
    <w:rsid w:val="00774981"/>
    <w:rsid w:val="00795816"/>
    <w:rsid w:val="008129EE"/>
    <w:rsid w:val="00822603"/>
    <w:rsid w:val="00830DC8"/>
    <w:rsid w:val="00864165"/>
    <w:rsid w:val="00876AAE"/>
    <w:rsid w:val="00883EA0"/>
    <w:rsid w:val="00912168"/>
    <w:rsid w:val="00916E27"/>
    <w:rsid w:val="00922F33"/>
    <w:rsid w:val="009B4B26"/>
    <w:rsid w:val="009E6A83"/>
    <w:rsid w:val="00A439B9"/>
    <w:rsid w:val="00A62146"/>
    <w:rsid w:val="00A87ADF"/>
    <w:rsid w:val="00AB5A60"/>
    <w:rsid w:val="00AC6B29"/>
    <w:rsid w:val="00AD71CB"/>
    <w:rsid w:val="00BE3AAB"/>
    <w:rsid w:val="00C75A66"/>
    <w:rsid w:val="00C82C8C"/>
    <w:rsid w:val="00C875E9"/>
    <w:rsid w:val="00D00FB5"/>
    <w:rsid w:val="00D22A58"/>
    <w:rsid w:val="00D477E3"/>
    <w:rsid w:val="00D6051C"/>
    <w:rsid w:val="00D6434E"/>
    <w:rsid w:val="00D727F3"/>
    <w:rsid w:val="00E15AE6"/>
    <w:rsid w:val="00E65324"/>
    <w:rsid w:val="00E723E5"/>
    <w:rsid w:val="00F8406D"/>
    <w:rsid w:val="00FD237B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8C251"/>
  <w15:docId w15:val="{E453DD02-17A7-43A4-9BC9-5D7875C4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1285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62</cp:revision>
  <cp:lastPrinted>2023-01-25T17:39:00Z</cp:lastPrinted>
  <dcterms:created xsi:type="dcterms:W3CDTF">2023-01-24T18:23:00Z</dcterms:created>
  <dcterms:modified xsi:type="dcterms:W3CDTF">2023-04-28T17:03:00Z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