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041D28" w14:textId="77777777" w:rsidR="00D13BDA" w:rsidRDefault="00D13BDA">
      <w:pPr>
        <w:pStyle w:val="Corpodetexto"/>
        <w:spacing w:line="28" w:lineRule="exact"/>
        <w:ind w:left="136"/>
        <w:jc w:val="left"/>
        <w:rPr>
          <w:rFonts w:ascii="Times New Roman" w:hAnsi="Times New Roman" w:cs="Times New Roman"/>
          <w:sz w:val="24"/>
          <w:szCs w:val="24"/>
        </w:rPr>
      </w:pPr>
    </w:p>
    <w:p w14:paraId="0B041D29" w14:textId="77777777" w:rsidR="00D13BDA" w:rsidRDefault="00000000">
      <w:pPr>
        <w:spacing w:before="42"/>
        <w:ind w:left="142" w:right="29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TERMO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DE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REFERÊNCIA</w:t>
      </w:r>
    </w:p>
    <w:p w14:paraId="0B041D2A" w14:textId="77777777" w:rsidR="00D13BDA" w:rsidRDefault="00D13BDA">
      <w:pPr>
        <w:pStyle w:val="Corpodetexto"/>
        <w:spacing w:line="229" w:lineRule="exact"/>
        <w:ind w:left="2232"/>
        <w:jc w:val="left"/>
        <w:rPr>
          <w:rFonts w:ascii="Times New Roman" w:hAnsi="Times New Roman" w:cs="Times New Roman"/>
          <w:sz w:val="24"/>
          <w:szCs w:val="24"/>
        </w:rPr>
      </w:pPr>
    </w:p>
    <w:p w14:paraId="0B041D2B" w14:textId="77777777" w:rsidR="00D13BDA" w:rsidRDefault="00000000">
      <w:pPr>
        <w:pStyle w:val="Ttulo11"/>
        <w:numPr>
          <w:ilvl w:val="0"/>
          <w:numId w:val="7"/>
        </w:numPr>
        <w:tabs>
          <w:tab w:val="left" w:pos="544"/>
        </w:tabs>
        <w:spacing w:line="229" w:lineRule="exact"/>
        <w:ind w:left="54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OBJETO:</w:t>
      </w:r>
    </w:p>
    <w:p w14:paraId="0B041D2C" w14:textId="77777777" w:rsidR="00D13BDA" w:rsidRDefault="00D13BDA">
      <w:pPr>
        <w:pStyle w:val="PargrafodaLista"/>
        <w:tabs>
          <w:tab w:val="left" w:pos="524"/>
        </w:tabs>
        <w:spacing w:before="1"/>
        <w:ind w:right="198"/>
        <w:jc w:val="left"/>
        <w:rPr>
          <w:rFonts w:ascii="Times New Roman" w:hAnsi="Times New Roman" w:cs="Times New Roman"/>
          <w:sz w:val="24"/>
          <w:szCs w:val="24"/>
        </w:rPr>
      </w:pPr>
    </w:p>
    <w:p w14:paraId="0B041D2D" w14:textId="60916475" w:rsidR="00D13BDA" w:rsidRPr="00155E3A" w:rsidRDefault="00000000">
      <w:pPr>
        <w:pStyle w:val="Corpodetexto"/>
        <w:spacing w:before="114"/>
        <w:ind w:left="142" w:right="1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 w:rsidRPr="00155E3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presente Termo de Referência tem por objeto a contratação de empresa especializada na prestação de serviços </w:t>
      </w:r>
      <w:r w:rsidR="00155E3A" w:rsidRPr="00155E3A">
        <w:rPr>
          <w:rFonts w:ascii="Times New Roman" w:eastAsia="Times New Roman" w:hAnsi="Times New Roman" w:cs="Times New Roman"/>
          <w:sz w:val="24"/>
          <w:szCs w:val="24"/>
          <w:lang w:val="pt-BR" w:eastAsia="zh-CN"/>
        </w:rPr>
        <w:t>específicos</w:t>
      </w:r>
      <w:r w:rsidR="00155E3A">
        <w:rPr>
          <w:rFonts w:ascii="Times New Roman" w:eastAsia="Times New Roman" w:hAnsi="Times New Roman" w:cs="Times New Roman"/>
          <w:sz w:val="24"/>
          <w:szCs w:val="24"/>
          <w:lang w:val="pt-BR" w:eastAsia="zh-CN"/>
        </w:rPr>
        <w:t xml:space="preserve"> </w:t>
      </w:r>
      <w:r w:rsidR="00155E3A" w:rsidRPr="00155E3A">
        <w:rPr>
          <w:rFonts w:ascii="Times New Roman" w:eastAsia="Calibri" w:hAnsi="Times New Roman" w:cs="Times New Roman"/>
          <w:sz w:val="24"/>
          <w:szCs w:val="24"/>
          <w:lang w:val="pt-BR"/>
        </w:rPr>
        <w:t>de recomposição d</w:t>
      </w:r>
      <w:r w:rsidR="00155E3A">
        <w:rPr>
          <w:rFonts w:ascii="Times New Roman" w:eastAsia="Calibri" w:hAnsi="Times New Roman" w:cs="Times New Roman"/>
          <w:sz w:val="24"/>
          <w:szCs w:val="24"/>
          <w:lang w:val="pt-BR"/>
        </w:rPr>
        <w:t>e</w:t>
      </w:r>
      <w:r w:rsidR="00155E3A" w:rsidRPr="00155E3A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estofamento de poltronas e sofá</w:t>
      </w:r>
      <w:r w:rsidRPr="00155E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conforme modelos nos autos. </w:t>
      </w:r>
    </w:p>
    <w:p w14:paraId="0B041D2E" w14:textId="77777777" w:rsidR="00D13BDA" w:rsidRDefault="00D13BDA">
      <w:pPr>
        <w:pStyle w:val="PargrafodaLista"/>
        <w:numPr>
          <w:ilvl w:val="1"/>
          <w:numId w:val="7"/>
        </w:numPr>
        <w:tabs>
          <w:tab w:val="left" w:pos="524"/>
        </w:tabs>
        <w:spacing w:before="1"/>
        <w:ind w:left="119" w:right="198"/>
        <w:rPr>
          <w:rFonts w:ascii="Times New Roman" w:hAnsi="Times New Roman" w:cs="Times New Roman"/>
          <w:sz w:val="24"/>
          <w:szCs w:val="24"/>
        </w:rPr>
      </w:pPr>
    </w:p>
    <w:p w14:paraId="0B041D2F" w14:textId="0FAD785E" w:rsidR="00D13BDA" w:rsidRDefault="00000000">
      <w:pPr>
        <w:pStyle w:val="Ttulo11"/>
        <w:numPr>
          <w:ilvl w:val="0"/>
          <w:numId w:val="7"/>
        </w:numPr>
        <w:tabs>
          <w:tab w:val="left" w:pos="545"/>
        </w:tabs>
        <w:spacing w:line="229" w:lineRule="exact"/>
        <w:ind w:left="54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JUSTIFICATIVA:</w:t>
      </w:r>
    </w:p>
    <w:p w14:paraId="0B041D30" w14:textId="77777777" w:rsidR="00D13BDA" w:rsidRDefault="00D13BDA">
      <w:pPr>
        <w:pStyle w:val="PargrafodaLista"/>
        <w:tabs>
          <w:tab w:val="left" w:pos="562"/>
        </w:tabs>
        <w:spacing w:before="3"/>
        <w:ind w:right="196"/>
        <w:jc w:val="left"/>
        <w:rPr>
          <w:rFonts w:ascii="Times New Roman" w:hAnsi="Times New Roman" w:cs="Times New Roman"/>
          <w:sz w:val="24"/>
          <w:szCs w:val="24"/>
        </w:rPr>
      </w:pPr>
    </w:p>
    <w:p w14:paraId="15E03271" w14:textId="5CA14E77" w:rsidR="00154D17" w:rsidRDefault="003A165F" w:rsidP="003A165F">
      <w:pPr>
        <w:spacing w:before="114"/>
        <w:ind w:right="4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16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 w:rsidR="00064F90">
        <w:rPr>
          <w:rFonts w:ascii="Times New Roman" w:eastAsia="Times New Roman" w:hAnsi="Times New Roman" w:cs="Times New Roman"/>
          <w:color w:val="000000"/>
          <w:sz w:val="24"/>
          <w:szCs w:val="24"/>
        </w:rPr>
        <w:t>realização dos serviços visa recuperar</w:t>
      </w:r>
      <w:r w:rsidR="00A309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 poltronas </w:t>
      </w:r>
      <w:r w:rsidR="007731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o sofá </w:t>
      </w:r>
      <w:r w:rsidR="00A3097F">
        <w:rPr>
          <w:rFonts w:ascii="Times New Roman" w:eastAsia="Times New Roman" w:hAnsi="Times New Roman" w:cs="Times New Roman"/>
          <w:color w:val="000000"/>
          <w:sz w:val="24"/>
          <w:szCs w:val="24"/>
        </w:rPr>
        <w:t>existente</w:t>
      </w:r>
      <w:r w:rsidR="007731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0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 sala dos Vereadores, </w:t>
      </w:r>
      <w:r w:rsidR="005A101A">
        <w:rPr>
          <w:rFonts w:ascii="Times New Roman" w:eastAsia="Times New Roman" w:hAnsi="Times New Roman" w:cs="Times New Roman"/>
          <w:color w:val="000000"/>
          <w:sz w:val="24"/>
          <w:szCs w:val="24"/>
        </w:rPr>
        <w:t>que, com o passar do tempo sofreu o desgaste nat</w:t>
      </w:r>
      <w:r w:rsidR="00154D17">
        <w:rPr>
          <w:rFonts w:ascii="Times New Roman" w:eastAsia="Times New Roman" w:hAnsi="Times New Roman" w:cs="Times New Roman"/>
          <w:color w:val="000000"/>
          <w:sz w:val="24"/>
          <w:szCs w:val="24"/>
        </w:rPr>
        <w:t>ural</w:t>
      </w:r>
      <w:r w:rsidR="002B5B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uso, as almofadas de encosto e os assentos estão</w:t>
      </w:r>
      <w:r w:rsidR="008671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deteriorados, necessitando de uma recomposição com esponja </w:t>
      </w:r>
      <w:r w:rsidR="00353CDA">
        <w:rPr>
          <w:rFonts w:ascii="Times New Roman" w:eastAsia="Times New Roman" w:hAnsi="Times New Roman" w:cs="Times New Roman"/>
          <w:color w:val="000000"/>
          <w:sz w:val="24"/>
          <w:szCs w:val="24"/>
        </w:rPr>
        <w:t>para enrijecimento</w:t>
      </w:r>
      <w:r w:rsidR="004C6BF0">
        <w:rPr>
          <w:rFonts w:ascii="Times New Roman" w:eastAsia="Times New Roman" w:hAnsi="Times New Roman" w:cs="Times New Roman"/>
          <w:color w:val="000000"/>
          <w:sz w:val="24"/>
          <w:szCs w:val="24"/>
        </w:rPr>
        <w:t>, assim como do tecido que reveste os móveis.</w:t>
      </w:r>
    </w:p>
    <w:p w14:paraId="6EEC6D65" w14:textId="7A12D711" w:rsidR="00AE7A8A" w:rsidRDefault="00AE7A8A" w:rsidP="003A165F">
      <w:pPr>
        <w:spacing w:before="114"/>
        <w:ind w:right="4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 tal razão, faz-se necessária</w:t>
      </w:r>
      <w:r w:rsidR="00C44C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contratação de empresa para prestação de serviços de recomposição do estofamento das duas poltronas e do sofá, a fim</w:t>
      </w:r>
      <w:r w:rsidR="00B733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melhor servir os usuários da sala e principalmente para manutenção do patrimônio.</w:t>
      </w:r>
    </w:p>
    <w:p w14:paraId="0B041D32" w14:textId="283FF4AA" w:rsidR="00D13BDA" w:rsidRPr="003A165F" w:rsidRDefault="003A165F" w:rsidP="00DD3700">
      <w:pPr>
        <w:widowControl/>
        <w:spacing w:before="1"/>
        <w:ind w:right="40"/>
        <w:contextualSpacing/>
        <w:jc w:val="both"/>
        <w:rPr>
          <w:rFonts w:ascii="Times New Roman" w:hAnsi="Times New Roman" w:cs="Times New Roman"/>
        </w:rPr>
      </w:pPr>
      <w:r w:rsidRPr="003A165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ab/>
      </w:r>
    </w:p>
    <w:p w14:paraId="0B041D33" w14:textId="40469BB3" w:rsidR="00D13BDA" w:rsidRDefault="009A7791" w:rsidP="009A7791">
      <w:pPr>
        <w:pStyle w:val="PargrafodaLista"/>
        <w:numPr>
          <w:ilvl w:val="0"/>
          <w:numId w:val="7"/>
        </w:numPr>
        <w:tabs>
          <w:tab w:val="left" w:pos="562"/>
        </w:tabs>
        <w:spacing w:before="3"/>
        <w:ind w:right="196"/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DESCRIÇÃO – QUANTIDADE ESTIMADA.</w:t>
      </w:r>
    </w:p>
    <w:p w14:paraId="52C1AB7F" w14:textId="77777777" w:rsidR="00CC5926" w:rsidRDefault="00CC5926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b/>
          <w:color w:val="000000"/>
          <w:sz w:val="24"/>
        </w:rPr>
      </w:pPr>
    </w:p>
    <w:tbl>
      <w:tblPr>
        <w:tblW w:w="9701" w:type="dxa"/>
        <w:tblInd w:w="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"/>
        <w:gridCol w:w="993"/>
        <w:gridCol w:w="850"/>
        <w:gridCol w:w="6866"/>
      </w:tblGrid>
      <w:tr w:rsidR="00CC5926" w:rsidRPr="00CC5926" w14:paraId="38E075CD" w14:textId="77777777" w:rsidTr="002D1F70">
        <w:trPr>
          <w:trHeight w:val="569"/>
        </w:trPr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738D9" w14:textId="77777777" w:rsidR="00CC5926" w:rsidRPr="00CC5926" w:rsidRDefault="00CC5926" w:rsidP="00CC592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CC592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Item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CC641" w14:textId="77777777" w:rsidR="00CC5926" w:rsidRPr="00CC5926" w:rsidRDefault="00CC5926" w:rsidP="00CC592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CC592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Quant.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64E9B41" w14:textId="77777777" w:rsidR="00CC5926" w:rsidRPr="00CC5926" w:rsidRDefault="00CC5926" w:rsidP="00CC5926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</w:p>
          <w:p w14:paraId="70A6FF53" w14:textId="77777777" w:rsidR="00CC5926" w:rsidRPr="00CC5926" w:rsidRDefault="00CC5926" w:rsidP="00CC5926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CC592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Unidade</w:t>
            </w:r>
          </w:p>
        </w:tc>
        <w:tc>
          <w:tcPr>
            <w:tcW w:w="68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19E16E0" w14:textId="71A72C78" w:rsidR="00CC5926" w:rsidRPr="00CC5926" w:rsidRDefault="00CC5926" w:rsidP="00CC5926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CC592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Descrição d</w:t>
            </w:r>
            <w:r w:rsidR="00654AD3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os serviços</w:t>
            </w:r>
          </w:p>
        </w:tc>
      </w:tr>
      <w:tr w:rsidR="00CC5926" w:rsidRPr="00CC5926" w14:paraId="719A42FF" w14:textId="77777777" w:rsidTr="002D1F70">
        <w:trPr>
          <w:trHeight w:val="542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141EEE" w14:textId="77777777" w:rsidR="00CC5926" w:rsidRPr="00CC5926" w:rsidRDefault="00CC5926" w:rsidP="00CC592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pt-BR" w:eastAsia="pt-BR"/>
              </w:rPr>
            </w:pPr>
            <w:r w:rsidRPr="00CC5926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pt-BR" w:eastAsia="pt-BR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F341B1" w14:textId="53500C5E" w:rsidR="00CC5926" w:rsidRPr="00CC5926" w:rsidRDefault="00945580" w:rsidP="00CC592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pt-BR" w:eastAsia="pt-BR"/>
              </w:rPr>
              <w:t>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2BE3BD" w14:textId="77777777" w:rsidR="00CC5926" w:rsidRPr="00CC5926" w:rsidRDefault="00CC5926" w:rsidP="00CC5926">
            <w:pPr>
              <w:autoSpaceDE w:val="0"/>
              <w:autoSpaceDN w:val="0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1539D465" w14:textId="77777777" w:rsidR="00F866F4" w:rsidRDefault="00F866F4" w:rsidP="00CC5926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DFA934" w14:textId="56DA714F" w:rsidR="00CC5926" w:rsidRPr="00CC5926" w:rsidRDefault="00654AD3" w:rsidP="00CC5926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unid</w:t>
            </w:r>
            <w:proofErr w:type="spellEnd"/>
          </w:p>
        </w:tc>
        <w:tc>
          <w:tcPr>
            <w:tcW w:w="6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526B1891" w14:textId="649CAD0F" w:rsidR="00CC5926" w:rsidRPr="002D1F70" w:rsidRDefault="00542CE4" w:rsidP="00CC59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D1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almofadas de encosto</w:t>
            </w:r>
            <w:r w:rsidR="00F548F5" w:rsidRPr="002D1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="00F548F5" w:rsidRPr="002D1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necessitando de uma recomposição com esponja para enrijecimento, assim como </w:t>
            </w:r>
            <w:r w:rsidR="00577B1D" w:rsidRPr="002D1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recuperação</w:t>
            </w:r>
            <w:r w:rsidR="00F866F4" w:rsidRPr="002D1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48F5" w:rsidRPr="002D1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 tecido que reveste os móveis</w:t>
            </w:r>
            <w:r w:rsidR="00577B1D" w:rsidRPr="002D1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C5926" w:rsidRPr="00CC5926" w14:paraId="3AD4A9FB" w14:textId="77777777" w:rsidTr="002D1F70">
        <w:trPr>
          <w:trHeight w:val="352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09260D" w14:textId="77777777" w:rsidR="00CC5926" w:rsidRPr="00CC5926" w:rsidRDefault="00CC5926" w:rsidP="00CC592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CC5926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058C79" w14:textId="4B01A96C" w:rsidR="00CC5926" w:rsidRPr="00CC5926" w:rsidRDefault="00945580" w:rsidP="00CC5926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F368E1" w14:textId="77777777" w:rsidR="00F866F4" w:rsidRDefault="00F866F4" w:rsidP="00CC5926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AEDA4A" w14:textId="6695E15C" w:rsidR="00CC5926" w:rsidRPr="00CC5926" w:rsidRDefault="00CC5926" w:rsidP="00CC5926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5926">
              <w:rPr>
                <w:rFonts w:ascii="Times New Roman" w:hAnsi="Times New Roman" w:cs="Times New Roman"/>
                <w:sz w:val="20"/>
                <w:szCs w:val="20"/>
              </w:rPr>
              <w:t>unid</w:t>
            </w:r>
            <w:proofErr w:type="spellEnd"/>
          </w:p>
        </w:tc>
        <w:tc>
          <w:tcPr>
            <w:tcW w:w="6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09F944E5" w14:textId="1DD03052" w:rsidR="00CC5926" w:rsidRPr="002D1F70" w:rsidRDefault="00542CE4" w:rsidP="00CC59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D1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almofadas de </w:t>
            </w:r>
            <w:r w:rsidRPr="002D1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assento</w:t>
            </w:r>
            <w:r w:rsidR="00577B1D" w:rsidRPr="002D1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="00577B1D" w:rsidRPr="002D1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necessitando de uma recomposição com esponja para enrijecimento, assim como </w:t>
            </w:r>
            <w:r w:rsidR="00F866F4" w:rsidRPr="002D1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recuperação </w:t>
            </w:r>
            <w:r w:rsidR="00577B1D" w:rsidRPr="002D1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 tecido que reveste os móveis</w:t>
            </w:r>
            <w:r w:rsidR="00577B1D" w:rsidRPr="002D1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0B041D50" w14:textId="77777777" w:rsidR="00D13BDA" w:rsidRDefault="00D13BDA">
      <w:pPr>
        <w:pStyle w:val="Corpodetexto"/>
        <w:spacing w:before="5"/>
        <w:rPr>
          <w:color w:val="000000"/>
          <w:sz w:val="22"/>
          <w:szCs w:val="22"/>
        </w:rPr>
      </w:pPr>
    </w:p>
    <w:p w14:paraId="51537647" w14:textId="03409356" w:rsidR="004B7D0E" w:rsidRPr="004B7D0E" w:rsidRDefault="004B7D0E" w:rsidP="004B7D0E">
      <w:pPr>
        <w:tabs>
          <w:tab w:val="left" w:pos="504"/>
          <w:tab w:val="left" w:pos="9765"/>
        </w:tabs>
        <w:autoSpaceDE w:val="0"/>
        <w:autoSpaceDN w:val="0"/>
        <w:ind w:left="119" w:right="195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4B7D0E">
        <w:rPr>
          <w:rFonts w:ascii="Times New Roman" w:hAnsi="Times New Roman" w:cs="Times New Roman"/>
          <w:bCs/>
          <w:sz w:val="24"/>
          <w:szCs w:val="24"/>
        </w:rPr>
        <w:t xml:space="preserve">Os </w:t>
      </w:r>
      <w:r w:rsidR="008C5F24" w:rsidRPr="006D3E0B">
        <w:rPr>
          <w:rFonts w:ascii="Times New Roman" w:hAnsi="Times New Roman" w:cs="Times New Roman"/>
          <w:bCs/>
          <w:sz w:val="24"/>
          <w:szCs w:val="24"/>
        </w:rPr>
        <w:t>serviços constantes do objeto</w:t>
      </w:r>
      <w:r w:rsidR="00F4127D" w:rsidRPr="006D3E0B">
        <w:rPr>
          <w:rFonts w:ascii="Times New Roman" w:hAnsi="Times New Roman" w:cs="Times New Roman"/>
          <w:bCs/>
          <w:sz w:val="24"/>
          <w:szCs w:val="24"/>
        </w:rPr>
        <w:t xml:space="preserve"> serão por entrega imediata, nas quantidades especificadas</w:t>
      </w:r>
      <w:r w:rsidR="006D3E0B" w:rsidRPr="006D3E0B">
        <w:rPr>
          <w:rFonts w:ascii="Times New Roman" w:hAnsi="Times New Roman" w:cs="Times New Roman"/>
          <w:bCs/>
          <w:sz w:val="24"/>
          <w:szCs w:val="24"/>
        </w:rPr>
        <w:t xml:space="preserve"> neste termo</w:t>
      </w:r>
      <w:r w:rsidRPr="004B7D0E">
        <w:rPr>
          <w:rFonts w:ascii="Times New Roman" w:hAnsi="Times New Roman" w:cs="Times New Roman"/>
          <w:bCs/>
          <w:sz w:val="24"/>
          <w:szCs w:val="24"/>
        </w:rPr>
        <w:t>.</w:t>
      </w:r>
    </w:p>
    <w:p w14:paraId="09ED52B8" w14:textId="77777777" w:rsidR="004B7D0E" w:rsidRPr="004B7D0E" w:rsidRDefault="004B7D0E" w:rsidP="004B7D0E">
      <w:pPr>
        <w:tabs>
          <w:tab w:val="left" w:pos="504"/>
          <w:tab w:val="left" w:pos="9765"/>
        </w:tabs>
        <w:autoSpaceDE w:val="0"/>
        <w:autoSpaceDN w:val="0"/>
        <w:ind w:left="119" w:right="19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BE878BB" w14:textId="2C4C97DA" w:rsidR="00CC5926" w:rsidRDefault="004B7D0E" w:rsidP="00610DEE">
      <w:pPr>
        <w:tabs>
          <w:tab w:val="left" w:pos="504"/>
          <w:tab w:val="left" w:pos="9765"/>
        </w:tabs>
        <w:autoSpaceDE w:val="0"/>
        <w:autoSpaceDN w:val="0"/>
        <w:ind w:left="119" w:right="195"/>
        <w:jc w:val="both"/>
        <w:rPr>
          <w:color w:val="000000"/>
        </w:rPr>
      </w:pPr>
      <w:r w:rsidRPr="004B7D0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B7D0E">
        <w:rPr>
          <w:rFonts w:ascii="Times New Roman" w:hAnsi="Times New Roman" w:cs="Times New Roman"/>
          <w:bCs/>
          <w:sz w:val="24"/>
          <w:szCs w:val="24"/>
        </w:rPr>
        <w:tab/>
      </w:r>
    </w:p>
    <w:p w14:paraId="6AB9A829" w14:textId="7F5F9BF0" w:rsidR="004E3072" w:rsidRPr="009A7791" w:rsidRDefault="004E3072" w:rsidP="009A7791">
      <w:pPr>
        <w:pStyle w:val="PargrafodaLista"/>
        <w:numPr>
          <w:ilvl w:val="0"/>
          <w:numId w:val="7"/>
        </w:numPr>
        <w:tabs>
          <w:tab w:val="left" w:pos="504"/>
          <w:tab w:val="left" w:pos="9765"/>
        </w:tabs>
        <w:autoSpaceDE w:val="0"/>
        <w:autoSpaceDN w:val="0"/>
        <w:ind w:right="195"/>
        <w:rPr>
          <w:rFonts w:ascii="Times New Roman" w:hAnsi="Times New Roman" w:cs="Times New Roman"/>
          <w:b/>
          <w:sz w:val="24"/>
          <w:szCs w:val="24"/>
        </w:rPr>
      </w:pPr>
      <w:r w:rsidRPr="009A7791">
        <w:rPr>
          <w:rFonts w:ascii="Times New Roman" w:hAnsi="Times New Roman" w:cs="Times New Roman"/>
          <w:b/>
          <w:sz w:val="24"/>
          <w:szCs w:val="24"/>
        </w:rPr>
        <w:t>FUNDAMENTAÇÃO LEGAL / ENQUADRAMENTO:</w:t>
      </w:r>
    </w:p>
    <w:p w14:paraId="6F751C63" w14:textId="77777777" w:rsidR="004E3072" w:rsidRPr="004E3072" w:rsidRDefault="004E3072" w:rsidP="004E3072">
      <w:pPr>
        <w:tabs>
          <w:tab w:val="left" w:pos="504"/>
          <w:tab w:val="left" w:pos="9765"/>
        </w:tabs>
        <w:autoSpaceDE w:val="0"/>
        <w:autoSpaceDN w:val="0"/>
        <w:ind w:left="544" w:right="19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CEE697" w14:textId="77777777" w:rsidR="004E3072" w:rsidRPr="004E3072" w:rsidRDefault="004E3072" w:rsidP="00E24903">
      <w:pPr>
        <w:numPr>
          <w:ilvl w:val="0"/>
          <w:numId w:val="20"/>
        </w:numPr>
        <w:autoSpaceDE w:val="0"/>
        <w:autoSpaceDN w:val="0"/>
        <w:spacing w:after="240"/>
        <w:ind w:left="993" w:right="142" w:hanging="709"/>
        <w:jc w:val="both"/>
        <w:rPr>
          <w:rFonts w:ascii="Times New Roman" w:hAnsi="Times New Roman" w:cs="Times New Roman"/>
          <w:lang w:val="pt-BR"/>
        </w:rPr>
      </w:pPr>
      <w:r w:rsidRPr="004E3072">
        <w:rPr>
          <w:rFonts w:ascii="Times New Roman" w:hAnsi="Times New Roman" w:cs="Times New Roman"/>
          <w:sz w:val="24"/>
          <w:szCs w:val="24"/>
          <w:lang w:val="pt-BR"/>
        </w:rPr>
        <w:t xml:space="preserve">A presente contratação se dá com amparo legal através do inciso II, caput do art. 75, da Lei Federal 14.133/21, da </w:t>
      </w:r>
      <w:r w:rsidRPr="004E3072">
        <w:rPr>
          <w:rFonts w:ascii="Times New Roman" w:hAnsi="Times New Roman" w:cs="Times New Roman"/>
          <w:b/>
          <w:sz w:val="24"/>
          <w:szCs w:val="24"/>
          <w:lang w:val="pt-BR"/>
        </w:rPr>
        <w:t>Dispensa de Licitação</w:t>
      </w:r>
      <w:r w:rsidRPr="004E3072">
        <w:rPr>
          <w:rFonts w:ascii="Times New Roman" w:hAnsi="Times New Roman" w:cs="Times New Roman"/>
          <w:sz w:val="24"/>
          <w:szCs w:val="24"/>
          <w:lang w:val="pt-BR"/>
        </w:rPr>
        <w:t xml:space="preserve"> por valor.</w:t>
      </w:r>
    </w:p>
    <w:p w14:paraId="6E712CF5" w14:textId="77777777" w:rsidR="004E3072" w:rsidRPr="004E3072" w:rsidRDefault="004E3072" w:rsidP="004E3072">
      <w:pPr>
        <w:numPr>
          <w:ilvl w:val="0"/>
          <w:numId w:val="20"/>
        </w:numPr>
        <w:tabs>
          <w:tab w:val="left" w:pos="0"/>
        </w:tabs>
        <w:autoSpaceDE w:val="0"/>
        <w:autoSpaceDN w:val="0"/>
        <w:spacing w:after="240"/>
        <w:ind w:left="993" w:right="142" w:hanging="709"/>
        <w:jc w:val="both"/>
        <w:rPr>
          <w:rFonts w:ascii="Times New Roman" w:hAnsi="Times New Roman" w:cs="Times New Roman"/>
          <w:lang w:val="pt-BR"/>
        </w:rPr>
      </w:pPr>
      <w:r w:rsidRPr="004E3072">
        <w:rPr>
          <w:rFonts w:ascii="Times New Roman" w:hAnsi="Times New Roman" w:cs="Times New Roman"/>
          <w:sz w:val="24"/>
          <w:szCs w:val="24"/>
          <w:lang w:val="pt-BR"/>
        </w:rPr>
        <w:t xml:space="preserve">O critério adotado </w:t>
      </w:r>
      <w:r w:rsidRPr="004E3072">
        <w:rPr>
          <w:rFonts w:ascii="Times New Roman" w:hAnsi="Times New Roman" w:cs="Times New Roman"/>
          <w:b/>
          <w:sz w:val="24"/>
          <w:szCs w:val="24"/>
          <w:lang w:val="pt-BR"/>
        </w:rPr>
        <w:t>Menor Preço</w:t>
      </w:r>
      <w:r w:rsidRPr="004E3072">
        <w:rPr>
          <w:rFonts w:ascii="Times New Roman" w:hAnsi="Times New Roman" w:cs="Times New Roman"/>
          <w:sz w:val="24"/>
          <w:szCs w:val="24"/>
          <w:lang w:val="pt-BR"/>
        </w:rPr>
        <w:t>, art. 33, inciso I.</w:t>
      </w:r>
    </w:p>
    <w:p w14:paraId="06D6A7D2" w14:textId="77777777" w:rsidR="004E3072" w:rsidRPr="004E3072" w:rsidRDefault="004E3072" w:rsidP="004E3072">
      <w:pPr>
        <w:widowControl/>
        <w:numPr>
          <w:ilvl w:val="0"/>
          <w:numId w:val="20"/>
        </w:numPr>
        <w:suppressAutoHyphens/>
        <w:autoSpaceDE w:val="0"/>
        <w:autoSpaceDN w:val="0"/>
        <w:spacing w:after="240"/>
        <w:ind w:left="544" w:right="195" w:hanging="260"/>
        <w:jc w:val="both"/>
        <w:rPr>
          <w:rFonts w:ascii="Times New Roman" w:eastAsia="SimSun" w:hAnsi="Times New Roman" w:cs="Times New Roman"/>
          <w:b/>
          <w:sz w:val="24"/>
          <w:szCs w:val="24"/>
          <w:lang w:val="pt-BR" w:eastAsia="pt-BR"/>
        </w:rPr>
      </w:pPr>
      <w:r w:rsidRPr="004E3072">
        <w:rPr>
          <w:rFonts w:ascii="Times New Roman" w:eastAsia="SimSun" w:hAnsi="Times New Roman" w:cs="Times New Roman"/>
          <w:sz w:val="24"/>
          <w:szCs w:val="24"/>
          <w:lang w:val="pt-BR" w:eastAsia="pt-BR"/>
        </w:rPr>
        <w:t xml:space="preserve">       O critério de julgamento será o de </w:t>
      </w:r>
      <w:r w:rsidRPr="004E3072">
        <w:rPr>
          <w:rFonts w:ascii="Times New Roman" w:eastAsia="SimSun" w:hAnsi="Times New Roman" w:cs="Times New Roman"/>
          <w:b/>
          <w:sz w:val="24"/>
          <w:szCs w:val="24"/>
          <w:lang w:val="pt-BR" w:eastAsia="pt-BR"/>
        </w:rPr>
        <w:t>MENOR PREÇO TOTAL.</w:t>
      </w:r>
    </w:p>
    <w:p w14:paraId="73F0DDA8" w14:textId="77777777" w:rsidR="004E3072" w:rsidRPr="004E3072" w:rsidRDefault="004E3072" w:rsidP="004E3072">
      <w:pPr>
        <w:tabs>
          <w:tab w:val="left" w:pos="-1440"/>
        </w:tabs>
        <w:autoSpaceDE w:val="0"/>
        <w:autoSpaceDN w:val="0"/>
        <w:ind w:left="113" w:right="195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4E3072">
        <w:rPr>
          <w:rFonts w:ascii="Times New Roman" w:hAnsi="Times New Roman" w:cs="Times New Roman"/>
          <w:b/>
          <w:sz w:val="24"/>
          <w:szCs w:val="24"/>
          <w:lang w:val="pt-BR"/>
        </w:rPr>
        <w:t>4.1. A contratação seguirá as regulamentações com base nos Decretos Municipal.</w:t>
      </w:r>
    </w:p>
    <w:p w14:paraId="7A7462F9" w14:textId="77777777" w:rsidR="004E3072" w:rsidRPr="004E3072" w:rsidRDefault="004E3072" w:rsidP="004E3072">
      <w:pPr>
        <w:tabs>
          <w:tab w:val="left" w:pos="-1440"/>
        </w:tabs>
        <w:autoSpaceDE w:val="0"/>
        <w:autoSpaceDN w:val="0"/>
        <w:ind w:left="113" w:right="195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E05EEDB" w14:textId="77777777" w:rsidR="004E3072" w:rsidRPr="004E3072" w:rsidRDefault="004E3072" w:rsidP="00E24903">
      <w:pPr>
        <w:numPr>
          <w:ilvl w:val="0"/>
          <w:numId w:val="21"/>
        </w:numPr>
        <w:tabs>
          <w:tab w:val="left" w:pos="-1440"/>
        </w:tabs>
        <w:autoSpaceDE w:val="0"/>
        <w:autoSpaceDN w:val="0"/>
        <w:ind w:left="340" w:right="37" w:hanging="57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4E3072">
        <w:rPr>
          <w:rFonts w:ascii="Times New Roman" w:eastAsia="Times New Roman" w:hAnsi="Times New Roman" w:cs="Times New Roman"/>
          <w:color w:val="162937"/>
          <w:kern w:val="1"/>
          <w:sz w:val="24"/>
          <w:szCs w:val="24"/>
          <w:lang w:val="pt-BR" w:eastAsia="zh-CN"/>
        </w:rPr>
        <w:t xml:space="preserve"> </w:t>
      </w:r>
      <w:r w:rsidRPr="004E3072">
        <w:rPr>
          <w:rFonts w:ascii="Times New Roman" w:eastAsia="Times New Roman" w:hAnsi="Times New Roman" w:cs="Times New Roman"/>
          <w:b/>
          <w:bCs/>
          <w:color w:val="162937"/>
          <w:kern w:val="1"/>
          <w:sz w:val="24"/>
          <w:szCs w:val="24"/>
          <w:lang w:val="pt-BR" w:eastAsia="zh-CN"/>
        </w:rPr>
        <w:t xml:space="preserve">Decreto Municipal nº 5.186 de 02/08/2022. </w:t>
      </w:r>
      <w:r w:rsidRPr="004E3072">
        <w:rPr>
          <w:rFonts w:ascii="Times New Roman" w:eastAsia="Times New Roman" w:hAnsi="Times New Roman" w:cs="Times New Roman"/>
          <w:color w:val="162937"/>
          <w:kern w:val="1"/>
          <w:sz w:val="24"/>
          <w:szCs w:val="24"/>
          <w:lang w:val="pt-BR" w:eastAsia="zh-CN"/>
        </w:rPr>
        <w:t xml:space="preserve">Regulamenta o art. 20 da Lei nº 14.133/21. </w:t>
      </w:r>
      <w:r w:rsidRPr="004E3072">
        <w:rPr>
          <w:rFonts w:ascii="Times New Roman" w:eastAsia="Times New Roman" w:hAnsi="Times New Roman" w:cs="Times New Roman"/>
          <w:color w:val="162937"/>
          <w:kern w:val="1"/>
          <w:sz w:val="24"/>
          <w:szCs w:val="24"/>
          <w:lang w:val="pt-BR" w:eastAsia="zh-CN"/>
        </w:rPr>
        <w:lastRenderedPageBreak/>
        <w:t>Estabelecendo o enquadramento dos bens de qualidade comum e de luxo.</w:t>
      </w:r>
    </w:p>
    <w:p w14:paraId="24A91FE7" w14:textId="77777777" w:rsidR="004E3072" w:rsidRPr="004E3072" w:rsidRDefault="004E3072" w:rsidP="00E24903">
      <w:pPr>
        <w:tabs>
          <w:tab w:val="left" w:pos="-1440"/>
        </w:tabs>
        <w:autoSpaceDE w:val="0"/>
        <w:autoSpaceDN w:val="0"/>
        <w:ind w:left="283" w:right="37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07399A51" w14:textId="324FDFBF" w:rsidR="004E3072" w:rsidRPr="004E3072" w:rsidRDefault="004E3072" w:rsidP="00E24903">
      <w:pPr>
        <w:tabs>
          <w:tab w:val="left" w:pos="-1440"/>
        </w:tabs>
        <w:autoSpaceDE w:val="0"/>
        <w:autoSpaceDN w:val="0"/>
        <w:ind w:left="113" w:right="37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4E3072">
        <w:rPr>
          <w:rFonts w:ascii="Times New Roman" w:hAnsi="Times New Roman" w:cs="Times New Roman"/>
          <w:b/>
          <w:sz w:val="24"/>
          <w:szCs w:val="24"/>
          <w:lang w:val="pt-BR"/>
        </w:rPr>
        <w:t>4.2. Conforme declaração nos autos o</w:t>
      </w:r>
      <w:r w:rsidR="00923748">
        <w:rPr>
          <w:rFonts w:ascii="Times New Roman" w:hAnsi="Times New Roman" w:cs="Times New Roman"/>
          <w:b/>
          <w:sz w:val="24"/>
          <w:szCs w:val="24"/>
          <w:lang w:val="pt-BR"/>
        </w:rPr>
        <w:t>s</w:t>
      </w:r>
      <w:r w:rsidRPr="004E3072"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r w:rsidR="00923748">
        <w:rPr>
          <w:rFonts w:ascii="Times New Roman" w:hAnsi="Times New Roman" w:cs="Times New Roman"/>
          <w:b/>
          <w:sz w:val="24"/>
          <w:szCs w:val="24"/>
          <w:lang w:val="pt-BR"/>
        </w:rPr>
        <w:t>serviços</w:t>
      </w:r>
      <w:r w:rsidRPr="004E3072">
        <w:rPr>
          <w:rFonts w:ascii="Times New Roman" w:hAnsi="Times New Roman" w:cs="Times New Roman"/>
          <w:b/>
          <w:sz w:val="24"/>
          <w:szCs w:val="24"/>
          <w:lang w:val="pt-BR"/>
        </w:rPr>
        <w:t xml:space="preserve"> constante</w:t>
      </w:r>
      <w:r w:rsidR="00EC51CF">
        <w:rPr>
          <w:rFonts w:ascii="Times New Roman" w:hAnsi="Times New Roman" w:cs="Times New Roman"/>
          <w:b/>
          <w:sz w:val="24"/>
          <w:szCs w:val="24"/>
          <w:lang w:val="pt-BR"/>
        </w:rPr>
        <w:t>s</w:t>
      </w:r>
      <w:r w:rsidRPr="004E3072">
        <w:rPr>
          <w:rFonts w:ascii="Times New Roman" w:hAnsi="Times New Roman" w:cs="Times New Roman"/>
          <w:b/>
          <w:sz w:val="24"/>
          <w:szCs w:val="24"/>
          <w:lang w:val="pt-BR"/>
        </w:rPr>
        <w:t xml:space="preserve"> deste Termo de Referência se enquadra</w:t>
      </w:r>
      <w:r w:rsidR="00EC51CF">
        <w:rPr>
          <w:rFonts w:ascii="Times New Roman" w:hAnsi="Times New Roman" w:cs="Times New Roman"/>
          <w:b/>
          <w:sz w:val="24"/>
          <w:szCs w:val="24"/>
          <w:lang w:val="pt-BR"/>
        </w:rPr>
        <w:t>m</w:t>
      </w:r>
      <w:r w:rsidRPr="004E3072">
        <w:rPr>
          <w:rFonts w:ascii="Times New Roman" w:hAnsi="Times New Roman" w:cs="Times New Roman"/>
          <w:b/>
          <w:sz w:val="24"/>
          <w:szCs w:val="24"/>
          <w:lang w:val="pt-BR"/>
        </w:rPr>
        <w:t xml:space="preserve"> como de qualidade comum, de uso rotineiro nas atividades administrativas, não sendo de natureza de luxo.</w:t>
      </w:r>
    </w:p>
    <w:p w14:paraId="47E1CE25" w14:textId="77777777" w:rsidR="004E3072" w:rsidRPr="004E3072" w:rsidRDefault="004E3072" w:rsidP="00E24903">
      <w:pPr>
        <w:tabs>
          <w:tab w:val="left" w:pos="-1440"/>
        </w:tabs>
        <w:autoSpaceDE w:val="0"/>
        <w:autoSpaceDN w:val="0"/>
        <w:ind w:left="113" w:right="37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3CAE4E8A" w14:textId="77777777" w:rsidR="004E3072" w:rsidRPr="004E3072" w:rsidRDefault="004E3072" w:rsidP="00E24903">
      <w:pPr>
        <w:autoSpaceDE w:val="0"/>
        <w:autoSpaceDN w:val="0"/>
        <w:ind w:right="37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72">
        <w:rPr>
          <w:rFonts w:ascii="Times New Roman" w:eastAsia="Times New Roman" w:hAnsi="Times New Roman" w:cs="Times New Roman"/>
          <w:sz w:val="24"/>
          <w:szCs w:val="24"/>
        </w:rPr>
        <w:t>O procedimento de contratação encontra-se fundamentado no estudo técnico e observará as diretrizes previstas nos seguintes normativos:</w:t>
      </w:r>
    </w:p>
    <w:p w14:paraId="0607C998" w14:textId="77777777" w:rsidR="004E3072" w:rsidRPr="004E3072" w:rsidRDefault="004E3072" w:rsidP="00E24903">
      <w:pPr>
        <w:autoSpaceDE w:val="0"/>
        <w:autoSpaceDN w:val="0"/>
        <w:ind w:right="3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D8E4D" w14:textId="77777777" w:rsidR="004E3072" w:rsidRPr="004E3072" w:rsidRDefault="004E3072" w:rsidP="00E24903">
      <w:pPr>
        <w:autoSpaceDE w:val="0"/>
        <w:autoSpaceDN w:val="0"/>
        <w:ind w:right="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72">
        <w:rPr>
          <w:rFonts w:ascii="Times New Roman" w:eastAsia="Times New Roman" w:hAnsi="Times New Roman" w:cs="Times New Roman"/>
          <w:sz w:val="24"/>
          <w:szCs w:val="24"/>
        </w:rPr>
        <w:t>- Lei Federal nº 14.133 de 1º de abril de 2021, que trata das normas gerais sobre licitações e contratos administrativos;</w:t>
      </w:r>
    </w:p>
    <w:p w14:paraId="2FD9281E" w14:textId="77777777" w:rsidR="004E3072" w:rsidRPr="004E3072" w:rsidRDefault="004E3072" w:rsidP="00E24903">
      <w:pPr>
        <w:autoSpaceDE w:val="0"/>
        <w:autoSpaceDN w:val="0"/>
        <w:ind w:right="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72">
        <w:rPr>
          <w:rFonts w:ascii="Times New Roman" w:eastAsia="Times New Roman" w:hAnsi="Times New Roman" w:cs="Times New Roman"/>
          <w:sz w:val="24"/>
          <w:szCs w:val="24"/>
        </w:rPr>
        <w:t>- Lei Complementar nº 123/2006 e 147/2014, que estabelece normas gerais relativas ao tratamento diferenciado e favorecido dispensado as microempresas e empresas de pequeno porte atualizada;</w:t>
      </w:r>
    </w:p>
    <w:p w14:paraId="38E4E263" w14:textId="77777777" w:rsidR="004E3072" w:rsidRPr="004E3072" w:rsidRDefault="004E3072" w:rsidP="00E24903">
      <w:pPr>
        <w:autoSpaceDE w:val="0"/>
        <w:autoSpaceDN w:val="0"/>
        <w:ind w:right="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72">
        <w:rPr>
          <w:rFonts w:ascii="Times New Roman" w:eastAsia="Times New Roman" w:hAnsi="Times New Roman" w:cs="Times New Roman"/>
          <w:sz w:val="24"/>
          <w:szCs w:val="24"/>
        </w:rPr>
        <w:t>- Decreto Municipal nº 5.527/2023, que regulamento sobre elaboração do ETP e TR;</w:t>
      </w:r>
    </w:p>
    <w:p w14:paraId="3FCDC17D" w14:textId="77777777" w:rsidR="004E3072" w:rsidRPr="004E3072" w:rsidRDefault="004E3072" w:rsidP="00E24903">
      <w:pPr>
        <w:autoSpaceDE w:val="0"/>
        <w:autoSpaceDN w:val="0"/>
        <w:ind w:right="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72">
        <w:rPr>
          <w:rFonts w:ascii="Times New Roman" w:eastAsia="Times New Roman" w:hAnsi="Times New Roman" w:cs="Times New Roman"/>
          <w:sz w:val="24"/>
          <w:szCs w:val="24"/>
        </w:rPr>
        <w:t>- Decreto Municipal nº 5.528/2023, que regulamenta a contratação direta por dispensa de licitação e inexigibilidade;</w:t>
      </w:r>
    </w:p>
    <w:p w14:paraId="5384A3DD" w14:textId="77777777" w:rsidR="004E3072" w:rsidRPr="004E3072" w:rsidRDefault="004E3072" w:rsidP="00E24903">
      <w:pPr>
        <w:autoSpaceDE w:val="0"/>
        <w:autoSpaceDN w:val="0"/>
        <w:ind w:right="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72">
        <w:rPr>
          <w:rFonts w:ascii="Times New Roman" w:eastAsia="Times New Roman" w:hAnsi="Times New Roman" w:cs="Times New Roman"/>
          <w:sz w:val="24"/>
          <w:szCs w:val="24"/>
        </w:rPr>
        <w:t>- Decreto Municipal nº 5.529/2023, regulamenta as atividades do Gestor e Fiscal de Contrato, no âmbito da CMV;</w:t>
      </w:r>
    </w:p>
    <w:p w14:paraId="0B041D5F" w14:textId="77777777" w:rsidR="00D13BDA" w:rsidRDefault="00D13BDA" w:rsidP="00E24903">
      <w:pPr>
        <w:pStyle w:val="PargrafodaLista"/>
        <w:tabs>
          <w:tab w:val="left" w:pos="-1440"/>
        </w:tabs>
        <w:ind w:left="340" w:right="37" w:hanging="57"/>
        <w:rPr>
          <w:rFonts w:ascii="Times New Roman" w:eastAsia="Times New Roman" w:hAnsi="Times New Roman" w:cs="Times New Roman"/>
          <w:color w:val="162937"/>
          <w:kern w:val="1"/>
          <w:sz w:val="24"/>
          <w:szCs w:val="24"/>
          <w:lang w:val="pt-BR" w:eastAsia="zh-CN"/>
        </w:rPr>
      </w:pPr>
    </w:p>
    <w:p w14:paraId="0B041D60" w14:textId="77777777" w:rsidR="00D13BDA" w:rsidRDefault="00000000" w:rsidP="00E24903">
      <w:pPr>
        <w:pStyle w:val="Ttulo11"/>
        <w:numPr>
          <w:ilvl w:val="0"/>
          <w:numId w:val="7"/>
        </w:numPr>
        <w:tabs>
          <w:tab w:val="left" w:pos="545"/>
        </w:tabs>
        <w:spacing w:line="227" w:lineRule="exact"/>
        <w:ind w:left="544" w:right="37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PRAZO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ENTREGA:</w:t>
      </w:r>
    </w:p>
    <w:p w14:paraId="0B041D61" w14:textId="77777777" w:rsidR="00D13BDA" w:rsidRDefault="00D13BDA" w:rsidP="00E24903">
      <w:pPr>
        <w:pStyle w:val="Ttulo11"/>
        <w:tabs>
          <w:tab w:val="left" w:pos="545"/>
        </w:tabs>
        <w:spacing w:line="227" w:lineRule="exact"/>
        <w:ind w:right="37"/>
        <w:jc w:val="both"/>
        <w:rPr>
          <w:rFonts w:ascii="Times New Roman" w:hAnsi="Times New Roman" w:cs="Times New Roman"/>
          <w:sz w:val="24"/>
          <w:szCs w:val="24"/>
        </w:rPr>
      </w:pPr>
    </w:p>
    <w:p w14:paraId="0B041D62" w14:textId="4B793389" w:rsidR="00D13BDA" w:rsidRDefault="00000000" w:rsidP="00E24903">
      <w:pPr>
        <w:pStyle w:val="PargrafodaLista"/>
        <w:tabs>
          <w:tab w:val="left" w:pos="521"/>
        </w:tabs>
        <w:spacing w:line="242" w:lineRule="auto"/>
        <w:ind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Os </w:t>
      </w:r>
      <w:r w:rsidR="00DA13FF">
        <w:rPr>
          <w:rFonts w:ascii="Times New Roman" w:hAnsi="Times New Roman" w:cs="Times New Roman"/>
          <w:sz w:val="24"/>
          <w:szCs w:val="24"/>
        </w:rPr>
        <w:t>serviços</w:t>
      </w:r>
      <w:r>
        <w:rPr>
          <w:rFonts w:ascii="Times New Roman" w:hAnsi="Times New Roman" w:cs="Times New Roman"/>
          <w:sz w:val="24"/>
          <w:szCs w:val="24"/>
        </w:rPr>
        <w:t xml:space="preserve"> a serem </w:t>
      </w:r>
      <w:r w:rsidR="00DA13FF">
        <w:rPr>
          <w:rFonts w:ascii="Times New Roman" w:hAnsi="Times New Roman" w:cs="Times New Roman"/>
          <w:sz w:val="24"/>
          <w:szCs w:val="24"/>
        </w:rPr>
        <w:t xml:space="preserve">realizados </w:t>
      </w:r>
      <w:r>
        <w:rPr>
          <w:rFonts w:ascii="Times New Roman" w:hAnsi="Times New Roman" w:cs="Times New Roman"/>
          <w:sz w:val="24"/>
          <w:szCs w:val="24"/>
        </w:rPr>
        <w:t xml:space="preserve">deverão ser entregues no prazo máximo de até </w:t>
      </w:r>
      <w:r w:rsidR="00874411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>0 (</w:t>
      </w:r>
      <w:r w:rsidR="00874411">
        <w:rPr>
          <w:rFonts w:ascii="Times New Roman" w:hAnsi="Times New Roman" w:cs="Times New Roman"/>
          <w:b/>
          <w:bCs/>
          <w:sz w:val="24"/>
          <w:szCs w:val="24"/>
        </w:rPr>
        <w:t>vinte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 dias corridos, </w:t>
      </w:r>
      <w:r>
        <w:rPr>
          <w:rFonts w:ascii="Times New Roman" w:hAnsi="Times New Roman" w:cs="Times New Roman"/>
          <w:sz w:val="24"/>
          <w:szCs w:val="24"/>
        </w:rPr>
        <w:t>a contar da data de solicitação, e mediante o envio da nota de empenho.</w:t>
      </w:r>
    </w:p>
    <w:p w14:paraId="0B041D63" w14:textId="77777777" w:rsidR="00D13BDA" w:rsidRDefault="00D13BDA">
      <w:pPr>
        <w:pStyle w:val="PargrafodaLista"/>
        <w:tabs>
          <w:tab w:val="left" w:pos="521"/>
        </w:tabs>
        <w:spacing w:line="242" w:lineRule="auto"/>
        <w:ind w:right="199"/>
        <w:rPr>
          <w:rFonts w:ascii="Times New Roman" w:hAnsi="Times New Roman" w:cs="Times New Roman"/>
          <w:sz w:val="24"/>
          <w:szCs w:val="24"/>
        </w:rPr>
      </w:pPr>
    </w:p>
    <w:p w14:paraId="0B041D64" w14:textId="77777777" w:rsidR="00D13BDA" w:rsidRDefault="00000000">
      <w:pPr>
        <w:pStyle w:val="Ttulo11"/>
        <w:numPr>
          <w:ilvl w:val="0"/>
          <w:numId w:val="7"/>
        </w:numPr>
        <w:tabs>
          <w:tab w:val="left" w:pos="545"/>
        </w:tabs>
        <w:spacing w:line="224" w:lineRule="exact"/>
        <w:ind w:left="544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LOCAL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ENTREGA/RECEBIMENO:</w:t>
      </w:r>
    </w:p>
    <w:p w14:paraId="0B041D65" w14:textId="77777777" w:rsidR="00D13BDA" w:rsidRDefault="00D13BDA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</w:p>
    <w:p w14:paraId="0B041D66" w14:textId="79766A7C" w:rsidR="00D13BDA" w:rsidRDefault="00000000">
      <w:pPr>
        <w:pStyle w:val="PargrafodaLista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Segunda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3C23A6">
        <w:rPr>
          <w:rFonts w:ascii="Times New Roman" w:hAnsi="Times New Roman" w:cs="Times New Roman"/>
          <w:sz w:val="24"/>
          <w:szCs w:val="24"/>
        </w:rPr>
        <w:t>sexta-</w:t>
      </w:r>
      <w:r w:rsidR="003C23A6">
        <w:rPr>
          <w:rFonts w:ascii="Times New Roman" w:hAnsi="Times New Roman" w:cs="Times New Roman"/>
          <w:spacing w:val="21"/>
          <w:sz w:val="24"/>
          <w:szCs w:val="24"/>
        </w:rPr>
        <w:t>feira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12h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às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16h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(dias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úteis),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no prédio da Câmara Municipal de Vassouras, sito na Rua Barão de Capivari, 20, Centro, Vassouras – RJ – (24) 2491-9400. </w:t>
      </w:r>
    </w:p>
    <w:p w14:paraId="0B041D67" w14:textId="77777777" w:rsidR="00D13BDA" w:rsidRDefault="00D13BDA">
      <w:pPr>
        <w:pStyle w:val="PargrafodaLista"/>
        <w:ind w:left="142"/>
        <w:rPr>
          <w:rFonts w:ascii="Times New Roman" w:hAnsi="Times New Roman" w:cs="Times New Roman"/>
          <w:sz w:val="24"/>
          <w:szCs w:val="24"/>
        </w:rPr>
      </w:pPr>
    </w:p>
    <w:p w14:paraId="0B041D68" w14:textId="7E9BE1C2" w:rsidR="00D13BDA" w:rsidRDefault="00000000" w:rsidP="00816CF8">
      <w:pPr>
        <w:widowControl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  <w:t xml:space="preserve">I - RECEBIMENTO </w:t>
      </w:r>
      <w:r>
        <w:rPr>
          <w:rFonts w:ascii="Ecofont Vera Sans" w:eastAsia="Times New Roman" w:hAnsi="Ecofont Vera Sans" w:cs="Arial"/>
          <w:sz w:val="20"/>
          <w:szCs w:val="20"/>
          <w:lang w:val="pt-BR" w:eastAsia="pt-BR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 w:rsidR="00A32934">
        <w:rPr>
          <w:rFonts w:ascii="Times New Roman" w:hAnsi="Times New Roman" w:cs="Times New Roman"/>
          <w:sz w:val="24"/>
          <w:szCs w:val="24"/>
        </w:rPr>
        <w:t>serviços</w:t>
      </w:r>
      <w:r>
        <w:rPr>
          <w:rFonts w:ascii="Times New Roman" w:hAnsi="Times New Roman" w:cs="Times New Roman"/>
          <w:sz w:val="24"/>
          <w:szCs w:val="24"/>
        </w:rPr>
        <w:t xml:space="preserve"> a serem </w:t>
      </w:r>
      <w:r w:rsidR="00A32934">
        <w:rPr>
          <w:rFonts w:ascii="Times New Roman" w:hAnsi="Times New Roman" w:cs="Times New Roman"/>
          <w:sz w:val="24"/>
          <w:szCs w:val="24"/>
        </w:rPr>
        <w:t>realizados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serão </w:t>
      </w:r>
      <w:r w:rsidR="003D368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recebidos provisoriamente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pel</w:t>
      </w:r>
      <w:r w:rsidR="005B6C64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Direção Geral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que verificar</w:t>
      </w:r>
      <w:r w:rsidR="00D62518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á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 conformidade dos </w:t>
      </w:r>
      <w:r w:rsidR="00D62518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serviços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e definitivamente, após a verificação </w:t>
      </w:r>
      <w:r w:rsidR="0017393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de regularidade</w:t>
      </w:r>
      <w:r w:rsidR="00764B6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do objeto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e posteriormente atestará a nota fiscal firmando a aceitação encaminhando em seguida para efetivação do pagamento devido;</w:t>
      </w:r>
    </w:p>
    <w:p w14:paraId="0B041D69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B041D6A" w14:textId="16A2C14E" w:rsidR="00D13BDA" w:rsidRDefault="00000000" w:rsidP="00E24903">
      <w:pPr>
        <w:widowControl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II -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responsável, a quem cabe o recebimento, poderá recusar em parte ou totalmente os </w:t>
      </w:r>
      <w:r w:rsidR="00D62518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serviços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que não estiverem de acordo com as especificações exigidas neste termo, ou que apresentarem vícios, defeitos ou incorreções.</w:t>
      </w:r>
    </w:p>
    <w:p w14:paraId="0B041D6B" w14:textId="77777777" w:rsidR="00D13BDA" w:rsidRDefault="00D13BDA" w:rsidP="00E24903">
      <w:pPr>
        <w:widowControl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B041D6D" w14:textId="77777777" w:rsidR="00D13BDA" w:rsidRDefault="00D13BDA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</w:p>
    <w:p w14:paraId="0B041D6E" w14:textId="77777777" w:rsidR="00D13BDA" w:rsidRDefault="00D13BDA">
      <w:pPr>
        <w:pStyle w:val="Corpodetexto"/>
        <w:spacing w:line="28" w:lineRule="exact"/>
        <w:ind w:left="136"/>
        <w:rPr>
          <w:rFonts w:ascii="Times New Roman" w:hAnsi="Times New Roman" w:cs="Times New Roman"/>
          <w:sz w:val="24"/>
          <w:szCs w:val="24"/>
        </w:rPr>
      </w:pPr>
    </w:p>
    <w:p w14:paraId="0B041D6F" w14:textId="77777777" w:rsidR="00D13BDA" w:rsidRDefault="00000000" w:rsidP="00E24903">
      <w:pPr>
        <w:pStyle w:val="Ttulo11"/>
        <w:numPr>
          <w:ilvl w:val="0"/>
          <w:numId w:val="7"/>
        </w:numPr>
        <w:spacing w:line="229" w:lineRule="exact"/>
        <w:ind w:left="544" w:hanging="4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GARANTIA:</w:t>
      </w:r>
    </w:p>
    <w:p w14:paraId="0B041D70" w14:textId="77777777" w:rsidR="00D13BDA" w:rsidRDefault="00D13BDA">
      <w:pPr>
        <w:pStyle w:val="Ttulo11"/>
        <w:tabs>
          <w:tab w:val="left" w:pos="544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B041D71" w14:textId="0B01AE7C" w:rsidR="00D13BDA" w:rsidRDefault="00000000" w:rsidP="00E24903">
      <w:pPr>
        <w:pStyle w:val="PargrafodaLista"/>
        <w:tabs>
          <w:tab w:val="left" w:pos="567"/>
        </w:tabs>
        <w:spacing w:before="3"/>
        <w:ind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 objeto do presente Termo de Referência deverá ter garantia mínima de qualidade, oferecida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pelo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fornecedor.</w:t>
      </w:r>
    </w:p>
    <w:p w14:paraId="132C2884" w14:textId="77777777" w:rsidR="003D3687" w:rsidRDefault="003D3687" w:rsidP="00E24903">
      <w:pPr>
        <w:pStyle w:val="PargrafodaLista"/>
        <w:tabs>
          <w:tab w:val="left" w:pos="567"/>
        </w:tabs>
        <w:spacing w:before="3"/>
        <w:ind w:right="37"/>
        <w:rPr>
          <w:rFonts w:ascii="Times New Roman" w:hAnsi="Times New Roman" w:cs="Times New Roman"/>
          <w:sz w:val="24"/>
          <w:szCs w:val="24"/>
        </w:rPr>
      </w:pPr>
    </w:p>
    <w:p w14:paraId="0B041D72" w14:textId="77777777" w:rsidR="00D13BDA" w:rsidRDefault="00D13BDA">
      <w:pPr>
        <w:pStyle w:val="PargrafodaLista"/>
        <w:tabs>
          <w:tab w:val="left" w:pos="567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</w:p>
    <w:p w14:paraId="0B041D73" w14:textId="77777777" w:rsidR="00D13BDA" w:rsidRDefault="00000000">
      <w:pPr>
        <w:pStyle w:val="Ttulo11"/>
        <w:numPr>
          <w:ilvl w:val="0"/>
          <w:numId w:val="7"/>
        </w:numPr>
        <w:tabs>
          <w:tab w:val="left" w:pos="567"/>
        </w:tabs>
        <w:spacing w:line="226" w:lineRule="exact"/>
        <w:ind w:left="567" w:hanging="44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OBRIGAÇÕES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CONTRATANTE:</w:t>
      </w:r>
    </w:p>
    <w:p w14:paraId="0B041D74" w14:textId="77777777" w:rsidR="00D13BDA" w:rsidRDefault="00D13BDA">
      <w:pPr>
        <w:pStyle w:val="PargrafodaLista"/>
        <w:tabs>
          <w:tab w:val="left" w:pos="509"/>
        </w:tabs>
        <w:spacing w:before="3"/>
        <w:ind w:left="508"/>
        <w:rPr>
          <w:rFonts w:ascii="Times New Roman" w:eastAsia="Arial" w:hAnsi="Times New Roman" w:cs="Times New Roman"/>
          <w:b/>
          <w:bCs/>
          <w:color w:val="FF0000"/>
          <w:sz w:val="24"/>
          <w:szCs w:val="24"/>
        </w:rPr>
      </w:pPr>
    </w:p>
    <w:p w14:paraId="0B041D75" w14:textId="48BCCEA7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lastRenderedPageBreak/>
        <w:t xml:space="preserve">I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entregar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CONTRATADA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material </w:t>
      </w:r>
      <w:r w:rsidR="003D25B9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para a realização dos serviços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</w:t>
      </w:r>
    </w:p>
    <w:p w14:paraId="0B041D76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0B041D77" w14:textId="47836048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II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manter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contato permanente com a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CONTRATADA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para dirimir as dúvidas que surgirem durante a execução dos serviços;</w:t>
      </w:r>
    </w:p>
    <w:p w14:paraId="0B041D78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0B041D79" w14:textId="4C284989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III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acompanhar </w:t>
      </w:r>
      <w:r w:rsidR="00960CB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realização dos serviços constantes do objeto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;</w:t>
      </w:r>
    </w:p>
    <w:p w14:paraId="0B041D7A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0B041D7B" w14:textId="77777777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IV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notificar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CONTRATADA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por escrito, a ocorrência de eventuais imperfeições no curso de execução dos serviços, fixando prazo, se necessário, para a sua correção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</w:t>
      </w:r>
    </w:p>
    <w:p w14:paraId="0B041D7C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0B041D7D" w14:textId="77777777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V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proceder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à conferência das Notas Fiscais/Faturas, atestando no corpo das mesmas, a boa execução dos serviços; </w:t>
      </w:r>
    </w:p>
    <w:p w14:paraId="0B041D7E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0B041D7F" w14:textId="77777777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VI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efetuar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pagamento à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CONTRATADA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de acordo com preço, prazo e demais condições estabelecidas neste termo.</w:t>
      </w:r>
    </w:p>
    <w:p w14:paraId="0B041D80" w14:textId="77777777" w:rsidR="00D13BDA" w:rsidRDefault="00D13BDA">
      <w:pPr>
        <w:pStyle w:val="PargrafodaLista"/>
        <w:tabs>
          <w:tab w:val="left" w:pos="567"/>
        </w:tabs>
        <w:spacing w:before="3"/>
        <w:ind w:left="142" w:firstLine="425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B041D81" w14:textId="77777777" w:rsidR="00D13BDA" w:rsidRDefault="00D13BDA">
      <w:pPr>
        <w:pStyle w:val="PargrafodaLista"/>
        <w:numPr>
          <w:ilvl w:val="1"/>
          <w:numId w:val="7"/>
        </w:numPr>
        <w:tabs>
          <w:tab w:val="left" w:pos="600"/>
        </w:tabs>
        <w:ind w:left="119" w:right="198"/>
        <w:rPr>
          <w:rFonts w:ascii="Times New Roman" w:hAnsi="Times New Roman" w:cs="Times New Roman"/>
          <w:sz w:val="24"/>
          <w:szCs w:val="24"/>
        </w:rPr>
      </w:pPr>
    </w:p>
    <w:p w14:paraId="0B041D82" w14:textId="77777777" w:rsidR="00D13BDA" w:rsidRDefault="00000000">
      <w:pPr>
        <w:pStyle w:val="Ttulo11"/>
        <w:numPr>
          <w:ilvl w:val="0"/>
          <w:numId w:val="7"/>
        </w:numPr>
        <w:tabs>
          <w:tab w:val="left" w:pos="567"/>
        </w:tabs>
        <w:spacing w:line="228" w:lineRule="exact"/>
        <w:ind w:left="567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OBRIGAÇÕES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EMPRESA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CONTRATADA:</w:t>
      </w:r>
    </w:p>
    <w:p w14:paraId="0B041D83" w14:textId="77777777" w:rsidR="00D13BDA" w:rsidRDefault="00000000">
      <w:pPr>
        <w:pStyle w:val="PargrafodaLista"/>
        <w:tabs>
          <w:tab w:val="left" w:pos="576"/>
        </w:tabs>
        <w:spacing w:before="1"/>
        <w:ind w:right="2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B041D84" w14:textId="33DC5B81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i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I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entregar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 Câmara Municipal de Vassouras </w:t>
      </w:r>
      <w:r w:rsidR="00722CA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os materiais </w:t>
      </w:r>
      <w:r w:rsidR="003B3ECC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com os serviços realizados</w:t>
      </w:r>
      <w:r>
        <w:rPr>
          <w:rFonts w:ascii="Times New Roman" w:eastAsia="Times New Roman" w:hAnsi="Times New Roman" w:cs="Times New Roman"/>
          <w:i/>
          <w:sz w:val="24"/>
          <w:szCs w:val="24"/>
          <w:lang w:val="pt-BR" w:eastAsia="pt-BR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em conformidade com as especificações, nas quantidades e dentro do prazo previsto neste termo de referência;</w:t>
      </w:r>
    </w:p>
    <w:p w14:paraId="0B041D85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B041D86" w14:textId="77777777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II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prestar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os esclarecimentos solicitados pela Câmara Municipal, obrigando-se a atender todas as reclamações formuladas a respeito da execução e da qualidade final dos serviços prestados;</w:t>
      </w:r>
    </w:p>
    <w:p w14:paraId="0B041D87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B041D88" w14:textId="79B1C2AB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III -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observar na </w:t>
      </w:r>
      <w:r w:rsidR="00DF541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confecção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</w:t>
      </w:r>
      <w:r w:rsidR="00DF541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s </w:t>
      </w:r>
      <w:r w:rsidR="00DF541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materiais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 fidelidade absoluta na cor, a qualidade do material que será entregue ao Contratante;</w:t>
      </w:r>
    </w:p>
    <w:p w14:paraId="0B041D89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B041D8A" w14:textId="501B9CD7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IV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substituir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arcando com as despesas decorrentes, os exemplares que apresentar alterações, imperfeições gráficas, qualquer irregularidade ou divergência com as especificações exigidas nesse Termo;</w:t>
      </w:r>
    </w:p>
    <w:p w14:paraId="0B041D8B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0B041D8C" w14:textId="77777777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V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executar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diretamente o objeto da contratação, conforme o estabelecido neste termo de referência, sem transferência de responsabilidade ou subcontratações para execução dos serviços;</w:t>
      </w:r>
    </w:p>
    <w:p w14:paraId="0B041D8D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B041D8E" w14:textId="77777777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VI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indicar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para contatos permanentes, nome e número do telefone da pessoa (ou pessoas) que ficará encarregada pela execução dos serviços objeto deste termo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</w:t>
      </w:r>
    </w:p>
    <w:p w14:paraId="0B041D8F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0B041D90" w14:textId="77777777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VII -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comunicar imediatamente aos responsáveis pela edição, produção dos materiais, toda e qualquer irregularidade ou dificuldade que impossibilite a execução dos serviços de impressão contratados;</w:t>
      </w:r>
    </w:p>
    <w:p w14:paraId="0B041D91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</w:p>
    <w:p w14:paraId="0B041D92" w14:textId="77777777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t-BR" w:eastAsia="zh-CN"/>
        </w:rPr>
        <w:t xml:space="preserve">VIII </w:t>
      </w:r>
      <w:r>
        <w:rPr>
          <w:rFonts w:ascii="Times New Roman" w:eastAsia="Times New Roman" w:hAnsi="Times New Roman" w:cs="Times New Roman"/>
          <w:sz w:val="24"/>
          <w:szCs w:val="24"/>
          <w:lang w:val="pt-BR" w:eastAsia="zh-CN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CONTRATADA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obriga-se a zelar pela qualidade do serviço prestado, assim como deve manter as condições de habilitação e qualificação exigidos em certame licitatório.</w:t>
      </w:r>
    </w:p>
    <w:p w14:paraId="0B041D95" w14:textId="77777777" w:rsidR="00D13BDA" w:rsidRDefault="00000000">
      <w:pPr>
        <w:pStyle w:val="Ttulo11"/>
        <w:numPr>
          <w:ilvl w:val="0"/>
          <w:numId w:val="7"/>
        </w:numPr>
        <w:tabs>
          <w:tab w:val="left" w:pos="567"/>
        </w:tabs>
        <w:spacing w:line="226" w:lineRule="exact"/>
        <w:ind w:left="567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PAGAMENTO:</w:t>
      </w:r>
    </w:p>
    <w:p w14:paraId="0B041D96" w14:textId="5A288A69" w:rsidR="00D13BDA" w:rsidRDefault="00000000">
      <w:pPr>
        <w:pStyle w:val="PargrafodaLista"/>
        <w:spacing w:before="124" w:line="276" w:lineRule="auto"/>
        <w:ind w:left="142" w:firstLine="402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  <w:t>O pagamento será efetuado até o 5º (quinto) dia útil, mediante apresentação da Nota</w:t>
      </w:r>
      <w:r>
        <w:rPr>
          <w:rFonts w:ascii="Times New Roman" w:hAnsi="Times New Roman" w:cs="Times New Roman"/>
          <w:spacing w:val="-20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Fiscal, </w:t>
      </w:r>
      <w:r>
        <w:rPr>
          <w:rFonts w:ascii="Times New Roman" w:hAnsi="Times New Roman" w:cs="Times New Roman"/>
          <w:sz w:val="24"/>
          <w:szCs w:val="24"/>
          <w:lang w:val="pt-BR"/>
        </w:rPr>
        <w:lastRenderedPageBreak/>
        <w:t>discriminando os itens, quantidades e valores unitários e totais, que será atestada pelo fiscal da contratação.</w:t>
      </w:r>
    </w:p>
    <w:p w14:paraId="0B041D97" w14:textId="19F949C3" w:rsidR="00D13BDA" w:rsidRDefault="00000000">
      <w:pPr>
        <w:pStyle w:val="PargrafodaLista"/>
        <w:spacing w:line="276" w:lineRule="auto"/>
        <w:ind w:left="142" w:firstLine="425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  <w:t xml:space="preserve">A Nota fiscal deverá ser emitida pela própria empresa contratada, obrigatoriamente com o número de inscrição </w:t>
      </w:r>
      <w:r w:rsidR="000028C2">
        <w:rPr>
          <w:rFonts w:ascii="Times New Roman" w:hAnsi="Times New Roman" w:cs="Times New Roman"/>
          <w:sz w:val="24"/>
          <w:szCs w:val="24"/>
          <w:lang w:val="pt-BR"/>
        </w:rPr>
        <w:t>d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o CNPJ apresentado junto à proposta de preços, bem como da Nota de Empenho, não se admitindo notas fiscais emitidas com outro CNPJ.   </w:t>
      </w:r>
    </w:p>
    <w:p w14:paraId="0B041D98" w14:textId="77777777" w:rsidR="00D13BDA" w:rsidRDefault="00D13BDA">
      <w:pPr>
        <w:pStyle w:val="PargrafodaLista"/>
        <w:spacing w:line="276" w:lineRule="auto"/>
        <w:ind w:left="142" w:firstLine="425"/>
        <w:rPr>
          <w:rFonts w:ascii="Times New Roman" w:hAnsi="Times New Roman" w:cs="Times New Roman"/>
          <w:sz w:val="24"/>
          <w:szCs w:val="24"/>
          <w:lang w:val="pt-BR"/>
        </w:rPr>
      </w:pPr>
    </w:p>
    <w:p w14:paraId="0B041D99" w14:textId="77777777" w:rsidR="00D13BDA" w:rsidRDefault="00000000" w:rsidP="00380A81">
      <w:pPr>
        <w:pStyle w:val="PargrafodaLista"/>
        <w:spacing w:after="120" w:line="276" w:lineRule="auto"/>
        <w:ind w:left="142" w:right="37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9.1.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Serão exigidas as seguintes certidões que deverão ser encaminhadas pela Empresa para efetivação da contratação:  </w:t>
      </w:r>
    </w:p>
    <w:p w14:paraId="0B041D9A" w14:textId="77777777" w:rsidR="00D13BDA" w:rsidRDefault="00000000">
      <w:pPr>
        <w:pStyle w:val="PargrafodaLista"/>
        <w:numPr>
          <w:ilvl w:val="0"/>
          <w:numId w:val="4"/>
        </w:numPr>
        <w:spacing w:line="276" w:lineRule="auto"/>
        <w:ind w:left="720" w:hanging="36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CNPJ;</w:t>
      </w:r>
    </w:p>
    <w:p w14:paraId="0B041D9B" w14:textId="77777777" w:rsidR="00D13BDA" w:rsidRDefault="00000000">
      <w:pPr>
        <w:pStyle w:val="PargrafodaLista"/>
        <w:numPr>
          <w:ilvl w:val="0"/>
          <w:numId w:val="4"/>
        </w:numPr>
        <w:spacing w:line="276" w:lineRule="auto"/>
        <w:ind w:left="720" w:hanging="36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Regularidade com a Fazenda nas esferas Federal, Estadual e Municipal;</w:t>
      </w:r>
    </w:p>
    <w:p w14:paraId="0B041D9C" w14:textId="77777777" w:rsidR="00D13BDA" w:rsidRDefault="00000000">
      <w:pPr>
        <w:pStyle w:val="PargrafodaLista"/>
        <w:numPr>
          <w:ilvl w:val="0"/>
          <w:numId w:val="4"/>
        </w:numPr>
        <w:spacing w:line="276" w:lineRule="auto"/>
        <w:ind w:left="720" w:hanging="36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Regularidade relativa ao Fundo de Garantia por Tempo de Serviço (FGTS);</w:t>
      </w:r>
    </w:p>
    <w:p w14:paraId="0B041D9D" w14:textId="5F46C046" w:rsidR="00D13BDA" w:rsidRDefault="00000000">
      <w:pPr>
        <w:pStyle w:val="PargrafodaLista"/>
        <w:numPr>
          <w:ilvl w:val="0"/>
          <w:numId w:val="4"/>
        </w:numPr>
        <w:spacing w:line="276" w:lineRule="auto"/>
        <w:ind w:left="720" w:hanging="36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CND Regularidade Trabalhista;</w:t>
      </w:r>
    </w:p>
    <w:p w14:paraId="0B041D9E" w14:textId="77777777" w:rsidR="00D13BDA" w:rsidRDefault="00000000">
      <w:pPr>
        <w:pStyle w:val="PargrafodaLista"/>
        <w:spacing w:after="120" w:line="276" w:lineRule="auto"/>
        <w:ind w:left="142" w:right="109" w:firstLine="72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0B041D9F" w14:textId="77777777" w:rsidR="00D13BDA" w:rsidRDefault="00000000" w:rsidP="00380A81">
      <w:pPr>
        <w:pStyle w:val="PargrafodaLista"/>
        <w:spacing w:after="120" w:line="276" w:lineRule="auto"/>
        <w:ind w:left="170" w:right="109" w:firstLine="55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Constatada a situação de irregularidade em quaisquer das certidões da CONTRATADA, </w:t>
      </w:r>
      <w:proofErr w:type="gramStart"/>
      <w:r>
        <w:rPr>
          <w:rFonts w:ascii="Times New Roman" w:hAnsi="Times New Roman" w:cs="Times New Roman"/>
          <w:sz w:val="24"/>
          <w:szCs w:val="24"/>
          <w:lang w:val="pt-BR"/>
        </w:rPr>
        <w:t>a mesma</w:t>
      </w:r>
      <w:proofErr w:type="gramEnd"/>
      <w:r>
        <w:rPr>
          <w:rFonts w:ascii="Times New Roman" w:hAnsi="Times New Roman" w:cs="Times New Roman"/>
          <w:sz w:val="24"/>
          <w:szCs w:val="24"/>
          <w:lang w:val="pt-BR"/>
        </w:rPr>
        <w:t xml:space="preserve"> será notificada, por escrito, para que no prazo de 05 (cinco) dias úteis regularize tal situação.</w:t>
      </w:r>
    </w:p>
    <w:p w14:paraId="0B041DA0" w14:textId="77777777" w:rsidR="00D13BDA" w:rsidRDefault="00000000">
      <w:pPr>
        <w:ind w:left="170"/>
        <w:jc w:val="both"/>
        <w:rPr>
          <w:rFonts w:ascii="Times New Roman" w:eastAsia="Times New Roman" w:hAnsi="Times New Roman" w:cs="Times New Roman"/>
          <w:sz w:val="24"/>
          <w:szCs w:val="18"/>
          <w:lang w:eastAsia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OBS: A documentação de habilitação solicitada poderá ser dispensada</w:t>
      </w:r>
      <w:r>
        <w:rPr>
          <w:rFonts w:ascii="Times New Roman" w:eastAsia="Times New Roman" w:hAnsi="Times New Roman" w:cs="Times New Roman"/>
          <w:sz w:val="24"/>
          <w:szCs w:val="18"/>
          <w:lang w:eastAsia="pt-BR"/>
        </w:rPr>
        <w:t xml:space="preserve">, total ou parcialmente, conforme o </w:t>
      </w:r>
      <w:proofErr w:type="spellStart"/>
      <w:r>
        <w:rPr>
          <w:rFonts w:ascii="Times New Roman" w:eastAsia="Times New Roman" w:hAnsi="Times New Roman" w:cs="Times New Roman"/>
          <w:sz w:val="24"/>
          <w:szCs w:val="18"/>
          <w:lang w:eastAsia="pt-BR"/>
        </w:rPr>
        <w:t>art</w:t>
      </w:r>
      <w:proofErr w:type="spellEnd"/>
      <w:r>
        <w:rPr>
          <w:rFonts w:ascii="Times New Roman" w:eastAsia="Times New Roman" w:hAnsi="Times New Roman" w:cs="Times New Roman"/>
          <w:sz w:val="24"/>
          <w:szCs w:val="18"/>
          <w:lang w:eastAsia="pt-BR"/>
        </w:rPr>
        <w:t>. 70, III da Lei Federal nº 14.133/21.</w:t>
      </w:r>
    </w:p>
    <w:p w14:paraId="0B041DA1" w14:textId="77777777" w:rsidR="00D13BDA" w:rsidRDefault="00D13BDA">
      <w:pPr>
        <w:spacing w:line="233" w:lineRule="auto"/>
        <w:ind w:left="261" w:right="39"/>
        <w:rPr>
          <w:rFonts w:ascii="Times New Roman" w:hAnsi="Times New Roman" w:cs="Times New Roman"/>
          <w:sz w:val="24"/>
          <w:szCs w:val="24"/>
        </w:rPr>
      </w:pPr>
    </w:p>
    <w:p w14:paraId="0B041DA2" w14:textId="77777777" w:rsidR="00D13BDA" w:rsidRDefault="00000000">
      <w:pPr>
        <w:pStyle w:val="PargrafodaLista"/>
        <w:numPr>
          <w:ilvl w:val="0"/>
          <w:numId w:val="7"/>
        </w:numPr>
        <w:tabs>
          <w:tab w:val="left" w:pos="567"/>
        </w:tabs>
        <w:spacing w:before="1" w:line="229" w:lineRule="exact"/>
        <w:ind w:left="567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SANÇÕES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ADMINISTRATIVAS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B041DA3" w14:textId="77777777" w:rsidR="00D13BDA" w:rsidRDefault="00D13BDA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b/>
          <w:sz w:val="24"/>
          <w:szCs w:val="24"/>
        </w:rPr>
      </w:pPr>
    </w:p>
    <w:p w14:paraId="0B041DA4" w14:textId="20EA4E19" w:rsidR="00D13BDA" w:rsidRDefault="00000000">
      <w:pPr>
        <w:pStyle w:val="PargrafodaLista"/>
        <w:tabs>
          <w:tab w:val="left" w:pos="142"/>
        </w:tabs>
        <w:spacing w:before="1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Pelo descumprimento de quaisquer cláusulas ou condições estabelecidas neste Termo de Referência, poderão ser aplicadas as penalidades previstas na Lei Federal nº 14.133/21.</w:t>
      </w:r>
    </w:p>
    <w:p w14:paraId="0B041DA5" w14:textId="77777777" w:rsidR="00D13BDA" w:rsidRDefault="00D13BDA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0B041DA6" w14:textId="77777777" w:rsidR="00D13BDA" w:rsidRPr="00D62C91" w:rsidRDefault="00000000">
      <w:pPr>
        <w:pStyle w:val="PargrafodaLista"/>
        <w:widowControl/>
        <w:numPr>
          <w:ilvl w:val="0"/>
          <w:numId w:val="7"/>
        </w:numPr>
        <w:ind w:left="544" w:hanging="425"/>
        <w:contextualSpacing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 w:rsidRPr="006309FF">
        <w:rPr>
          <w:rFonts w:ascii="Times New Roman" w:hAnsi="Times New Roman" w:cs="Times New Roman"/>
          <w:b/>
          <w:bCs/>
          <w:sz w:val="24"/>
          <w:szCs w:val="24"/>
        </w:rPr>
        <w:t>VALOR ESTIMADO DA CONTRATAÇÃO:</w:t>
      </w:r>
    </w:p>
    <w:p w14:paraId="05E45C48" w14:textId="77777777" w:rsidR="00266CB2" w:rsidRDefault="00266CB2" w:rsidP="00266CB2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b/>
          <w:color w:val="000000"/>
          <w:sz w:val="24"/>
        </w:rPr>
      </w:pPr>
    </w:p>
    <w:p w14:paraId="0B041DA8" w14:textId="0DFCCEC8" w:rsidR="00D13BDA" w:rsidRPr="006309FF" w:rsidRDefault="00000000" w:rsidP="0037568D">
      <w:pPr>
        <w:spacing w:after="120" w:line="276" w:lineRule="auto"/>
        <w:ind w:left="142" w:firstLine="54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6309FF">
        <w:rPr>
          <w:rFonts w:ascii="Times New Roman" w:hAnsi="Times New Roman" w:cs="Times New Roman"/>
          <w:sz w:val="24"/>
          <w:szCs w:val="20"/>
          <w:lang w:val="pt-BR"/>
        </w:rPr>
        <w:t xml:space="preserve">O valor para contratação será definido após a apuração das propostas apresentadas junto ao Setor de Compras da </w:t>
      </w:r>
      <w:r w:rsidR="008526BC">
        <w:rPr>
          <w:rFonts w:ascii="Times New Roman" w:hAnsi="Times New Roman" w:cs="Times New Roman"/>
          <w:sz w:val="24"/>
          <w:szCs w:val="20"/>
          <w:lang w:val="pt-BR"/>
        </w:rPr>
        <w:t>Câmara Municipal</w:t>
      </w:r>
      <w:r w:rsidRPr="006309FF">
        <w:rPr>
          <w:rFonts w:ascii="Times New Roman" w:hAnsi="Times New Roman" w:cs="Times New Roman"/>
          <w:sz w:val="24"/>
          <w:szCs w:val="20"/>
          <w:lang w:val="pt-BR"/>
        </w:rPr>
        <w:t xml:space="preserve">, tendo como critério o vencedor pelo MENOR VALOR </w:t>
      </w:r>
      <w:r w:rsidR="00A4656D">
        <w:rPr>
          <w:rFonts w:ascii="Times New Roman" w:hAnsi="Times New Roman" w:cs="Times New Roman"/>
          <w:sz w:val="24"/>
          <w:szCs w:val="20"/>
          <w:lang w:val="pt-BR"/>
        </w:rPr>
        <w:t>TOT</w:t>
      </w:r>
      <w:r w:rsidR="006309FF" w:rsidRPr="006309FF">
        <w:rPr>
          <w:rFonts w:ascii="Times New Roman" w:hAnsi="Times New Roman" w:cs="Times New Roman"/>
          <w:sz w:val="24"/>
          <w:szCs w:val="20"/>
          <w:lang w:val="pt-BR"/>
        </w:rPr>
        <w:t>AL</w:t>
      </w:r>
      <w:r w:rsidRPr="006309FF">
        <w:rPr>
          <w:rFonts w:ascii="Times New Roman" w:hAnsi="Times New Roman" w:cs="Times New Roman"/>
          <w:sz w:val="24"/>
          <w:szCs w:val="20"/>
          <w:lang w:val="pt-BR"/>
        </w:rPr>
        <w:t>.</w:t>
      </w:r>
    </w:p>
    <w:p w14:paraId="0B041DA9" w14:textId="77777777" w:rsidR="00D13BDA" w:rsidRPr="00412CD2" w:rsidRDefault="00D13BDA">
      <w:pPr>
        <w:pStyle w:val="PargrafodaLista"/>
        <w:widowControl/>
        <w:ind w:left="720"/>
        <w:contextualSpacing/>
        <w:rPr>
          <w:rFonts w:ascii="Times New Roman" w:hAnsi="Times New Roman" w:cs="Times New Roman"/>
          <w:b/>
          <w:color w:val="FF0000"/>
          <w:sz w:val="24"/>
          <w:szCs w:val="20"/>
        </w:rPr>
      </w:pPr>
    </w:p>
    <w:p w14:paraId="0B041DAA" w14:textId="77777777" w:rsidR="00D13BDA" w:rsidRPr="005F75C8" w:rsidRDefault="00000000">
      <w:pPr>
        <w:pStyle w:val="PargrafodaLista"/>
        <w:widowControl/>
        <w:numPr>
          <w:ilvl w:val="0"/>
          <w:numId w:val="14"/>
        </w:numPr>
        <w:ind w:left="567" w:hanging="425"/>
        <w:contextualSpacing/>
        <w:rPr>
          <w:rFonts w:ascii="Times New Roman" w:hAnsi="Times New Roman" w:cs="Times New Roman"/>
          <w:b/>
          <w:sz w:val="24"/>
          <w:lang w:val="pt-BR"/>
        </w:rPr>
      </w:pPr>
      <w:r w:rsidRPr="005F75C8">
        <w:rPr>
          <w:rFonts w:ascii="Times New Roman" w:hAnsi="Times New Roman" w:cs="Times New Roman"/>
          <w:b/>
          <w:sz w:val="24"/>
          <w:szCs w:val="20"/>
        </w:rPr>
        <w:t>DOS RECURSOS ORÇAMENTÁRIOS:</w:t>
      </w:r>
    </w:p>
    <w:p w14:paraId="0B041DAB" w14:textId="77777777" w:rsidR="00D13BDA" w:rsidRPr="005F75C8" w:rsidRDefault="00D13BDA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0B041DAC" w14:textId="68FC0BF1" w:rsidR="00D13BDA" w:rsidRPr="005F75C8" w:rsidRDefault="00000000">
      <w:pPr>
        <w:spacing w:after="120" w:line="276" w:lineRule="auto"/>
        <w:ind w:left="142" w:right="112" w:firstLine="28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5F75C8">
        <w:rPr>
          <w:rFonts w:ascii="Times New Roman" w:hAnsi="Times New Roman" w:cs="Times New Roman"/>
          <w:sz w:val="24"/>
          <w:szCs w:val="20"/>
          <w:lang w:val="pt-BR"/>
        </w:rPr>
        <w:tab/>
        <w:t>As despesas para atender a esta contratação estão programadas em dotação orçamentária na classificação abaixo:</w:t>
      </w:r>
    </w:p>
    <w:p w14:paraId="0B041DAD" w14:textId="19F55E81" w:rsidR="00D13BDA" w:rsidRPr="005F75C8" w:rsidRDefault="00000000">
      <w:pPr>
        <w:spacing w:after="120" w:line="276" w:lineRule="auto"/>
        <w:ind w:left="170" w:right="112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5F75C8">
        <w:rPr>
          <w:rFonts w:ascii="Times New Roman" w:hAnsi="Times New Roman" w:cs="Times New Roman"/>
          <w:sz w:val="24"/>
          <w:szCs w:val="20"/>
          <w:lang w:val="pt-BR"/>
        </w:rPr>
        <w:t>OUTROS SERVIÇOS DE TERCEIROS - PESSOA JURÍDICA - 3.3.90.39.00.00 – exercício financeiro de 202</w:t>
      </w:r>
      <w:r w:rsidR="005F75C8" w:rsidRPr="005F75C8">
        <w:rPr>
          <w:rFonts w:ascii="Times New Roman" w:hAnsi="Times New Roman" w:cs="Times New Roman"/>
          <w:sz w:val="24"/>
          <w:szCs w:val="20"/>
          <w:lang w:val="pt-BR"/>
        </w:rPr>
        <w:t>4</w:t>
      </w:r>
      <w:r w:rsidRPr="005F75C8">
        <w:rPr>
          <w:rFonts w:ascii="Times New Roman" w:hAnsi="Times New Roman" w:cs="Times New Roman"/>
          <w:sz w:val="24"/>
          <w:szCs w:val="20"/>
          <w:lang w:val="pt-BR"/>
        </w:rPr>
        <w:t>.</w:t>
      </w:r>
    </w:p>
    <w:p w14:paraId="77BA550D" w14:textId="3B3A5084" w:rsidR="007E404D" w:rsidRPr="007E404D" w:rsidRDefault="007E404D" w:rsidP="007E404D">
      <w:pPr>
        <w:pStyle w:val="PargrafodaLista"/>
        <w:numPr>
          <w:ilvl w:val="0"/>
          <w:numId w:val="14"/>
        </w:numPr>
        <w:autoSpaceDE w:val="0"/>
        <w:autoSpaceDN w:val="0"/>
        <w:ind w:left="142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7E404D">
        <w:rPr>
          <w:rFonts w:ascii="Times New Roman" w:hAnsi="Times New Roman" w:cs="Times New Roman"/>
          <w:b/>
          <w:bCs/>
          <w:sz w:val="24"/>
          <w:szCs w:val="24"/>
        </w:rPr>
        <w:t>NATUREZA DO OBJETO</w:t>
      </w:r>
    </w:p>
    <w:p w14:paraId="425DBDE5" w14:textId="77777777" w:rsidR="007E404D" w:rsidRPr="008F6851" w:rsidRDefault="007E404D" w:rsidP="007E404D">
      <w:pPr>
        <w:ind w:left="705"/>
        <w:contextualSpacing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214AE2DE" w14:textId="77777777" w:rsidR="007E404D" w:rsidRDefault="007E404D" w:rsidP="007E404D">
      <w:pPr>
        <w:ind w:left="142" w:right="179" w:firstLine="54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Comum - </w:t>
      </w:r>
      <w:r w:rsidRPr="008F6851"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z w:val="24"/>
          <w:szCs w:val="24"/>
        </w:rPr>
        <w:t xml:space="preserve">materiais </w:t>
      </w:r>
      <w:r w:rsidRPr="008F6851">
        <w:rPr>
          <w:rFonts w:ascii="Times New Roman" w:hAnsi="Times New Roman" w:cs="Times New Roman"/>
          <w:sz w:val="24"/>
          <w:szCs w:val="24"/>
        </w:rPr>
        <w:t>contemplados neste Termo de Referência possuem padrões de desempenho e qualidade que podem ser objetivamente definidos por meio de especificações usuais no mercado.</w:t>
      </w:r>
    </w:p>
    <w:p w14:paraId="39515BCD" w14:textId="77777777" w:rsidR="009455BD" w:rsidRDefault="009455BD" w:rsidP="007E404D">
      <w:pPr>
        <w:ind w:left="142" w:right="179" w:firstLine="54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7B37F49" w14:textId="26E8A990" w:rsidR="009455BD" w:rsidRPr="009455BD" w:rsidRDefault="009455BD" w:rsidP="009455BD">
      <w:pPr>
        <w:pStyle w:val="PargrafodaLista"/>
        <w:numPr>
          <w:ilvl w:val="0"/>
          <w:numId w:val="14"/>
        </w:numPr>
        <w:autoSpaceDE w:val="0"/>
        <w:autoSpaceDN w:val="0"/>
        <w:ind w:left="142"/>
        <w:rPr>
          <w:rFonts w:ascii="Times New Roman" w:hAnsi="Times New Roman" w:cs="Times New Roman"/>
          <w:color w:val="FF0000"/>
          <w:sz w:val="24"/>
          <w:szCs w:val="24"/>
        </w:rPr>
      </w:pPr>
      <w:r w:rsidRPr="009455BD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SUSTENTABILIDADE</w:t>
      </w:r>
    </w:p>
    <w:p w14:paraId="7C26E783" w14:textId="77777777" w:rsidR="009455BD" w:rsidRPr="00C703A6" w:rsidRDefault="009455BD" w:rsidP="009455B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8C7E2E" w14:textId="77777777" w:rsidR="009455BD" w:rsidRDefault="009455BD" w:rsidP="009455BD">
      <w:pPr>
        <w:adjustRightInd w:val="0"/>
        <w:ind w:left="142" w:right="179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03A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703A6">
        <w:rPr>
          <w:rFonts w:ascii="Times New Roman" w:hAnsi="Times New Roman" w:cs="Times New Roman"/>
          <w:sz w:val="24"/>
          <w:szCs w:val="24"/>
        </w:rPr>
        <w:t xml:space="preserve">Não se aplica a presente contratação a </w:t>
      </w:r>
      <w:r w:rsidRPr="00C703A6">
        <w:rPr>
          <w:rFonts w:ascii="Times New Roman" w:eastAsia="Calibri" w:hAnsi="Times New Roman" w:cs="Times New Roman"/>
          <w:sz w:val="24"/>
          <w:szCs w:val="24"/>
        </w:rPr>
        <w:t>Instrução Normativa nº 1, de 19 de janeiro de 2010, do Ministério do Planejamento, Desenvolvimento e Gestão - MPDG, referente aos critérios de Sustentabilidade Ambiental, em seus Artigos 5º e 6º.</w:t>
      </w:r>
    </w:p>
    <w:p w14:paraId="4F421495" w14:textId="77777777" w:rsidR="00841FDE" w:rsidRDefault="00841FDE" w:rsidP="009455BD">
      <w:pPr>
        <w:adjustRightInd w:val="0"/>
        <w:ind w:left="142" w:right="179" w:hanging="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1941E5F" w14:textId="25116EE7" w:rsidR="00841FDE" w:rsidRPr="00841FDE" w:rsidRDefault="00841FDE" w:rsidP="00841FDE">
      <w:pPr>
        <w:pStyle w:val="PargrafodaLista"/>
        <w:numPr>
          <w:ilvl w:val="0"/>
          <w:numId w:val="14"/>
        </w:numPr>
        <w:autoSpaceDE w:val="0"/>
        <w:autoSpaceDN w:val="0"/>
        <w:ind w:left="142"/>
        <w:rPr>
          <w:rFonts w:ascii="Times New Roman" w:hAnsi="Times New Roman" w:cs="Times New Roman"/>
          <w:b/>
          <w:bCs/>
          <w:sz w:val="24"/>
          <w:szCs w:val="24"/>
        </w:rPr>
      </w:pPr>
      <w:r w:rsidRPr="00841FDE">
        <w:rPr>
          <w:rFonts w:ascii="Times New Roman" w:hAnsi="Times New Roman" w:cs="Times New Roman"/>
          <w:b/>
          <w:bCs/>
          <w:sz w:val="24"/>
          <w:szCs w:val="24"/>
        </w:rPr>
        <w:t>MODELO DE EXECUÇÃO DO OBJETO</w:t>
      </w:r>
    </w:p>
    <w:p w14:paraId="4A5DEBF1" w14:textId="77777777" w:rsidR="00841FDE" w:rsidRPr="00C32DA1" w:rsidRDefault="00841FDE" w:rsidP="00841FD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3156B1" w14:textId="46C0DD24" w:rsidR="00841FDE" w:rsidRDefault="00841FDE" w:rsidP="00841FDE">
      <w:pPr>
        <w:ind w:left="142" w:right="179" w:hanging="142"/>
        <w:jc w:val="both"/>
        <w:rPr>
          <w:rFonts w:ascii="Times New Roman" w:hAnsi="Times New Roman" w:cs="Times New Roman"/>
          <w:sz w:val="24"/>
          <w:szCs w:val="24"/>
        </w:rPr>
      </w:pPr>
      <w:r w:rsidRPr="00C32DA1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32DA1">
        <w:rPr>
          <w:rFonts w:ascii="Times New Roman" w:hAnsi="Times New Roman" w:cs="Times New Roman"/>
          <w:sz w:val="24"/>
          <w:szCs w:val="24"/>
        </w:rPr>
        <w:t xml:space="preserve">A execução do objeto seguirá a dinâmica, que está baseada na descrição da solução como um todo, </w:t>
      </w:r>
      <w:r w:rsidR="00F000F7">
        <w:rPr>
          <w:rFonts w:ascii="Times New Roman" w:hAnsi="Times New Roman" w:cs="Times New Roman"/>
          <w:sz w:val="24"/>
          <w:szCs w:val="24"/>
        </w:rPr>
        <w:t>constante</w:t>
      </w:r>
      <w:r>
        <w:rPr>
          <w:rFonts w:ascii="Times New Roman" w:hAnsi="Times New Roman" w:cs="Times New Roman"/>
          <w:sz w:val="24"/>
          <w:szCs w:val="24"/>
        </w:rPr>
        <w:t xml:space="preserve"> no item 3 deste Termo de Referência.</w:t>
      </w:r>
    </w:p>
    <w:p w14:paraId="31D4DBF8" w14:textId="77777777" w:rsidR="00BB10D1" w:rsidRDefault="00BB10D1" w:rsidP="00841FDE">
      <w:pPr>
        <w:ind w:left="142" w:right="179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4F9490F1" w14:textId="709964CE" w:rsidR="00BB10D1" w:rsidRPr="004C349A" w:rsidRDefault="00BB10D1" w:rsidP="004C349A">
      <w:pPr>
        <w:pStyle w:val="PargrafodaLista"/>
        <w:numPr>
          <w:ilvl w:val="0"/>
          <w:numId w:val="14"/>
        </w:numPr>
        <w:autoSpaceDE w:val="0"/>
        <w:autoSpaceDN w:val="0"/>
        <w:adjustRightInd w:val="0"/>
        <w:ind w:left="142" w:right="179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C349A">
        <w:rPr>
          <w:rFonts w:ascii="Times New Roman" w:eastAsia="Calibri" w:hAnsi="Times New Roman" w:cs="Times New Roman"/>
          <w:b/>
          <w:bCs/>
          <w:sz w:val="24"/>
          <w:szCs w:val="24"/>
        </w:rPr>
        <w:t>GESTÃO E FISCALIZAÇÃO DA EXECUÇÃO DO OBJETO</w:t>
      </w:r>
    </w:p>
    <w:p w14:paraId="1189472B" w14:textId="77777777" w:rsidR="00BB10D1" w:rsidRPr="000A4CE8" w:rsidRDefault="00BB10D1" w:rsidP="00BB10D1">
      <w:pPr>
        <w:adjustRightInd w:val="0"/>
        <w:ind w:right="17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1191270" w14:textId="3C9E6E0F" w:rsidR="002C7D24" w:rsidRDefault="00BB10D1" w:rsidP="002C7D24">
      <w:pPr>
        <w:pStyle w:val="PargrafodaLista"/>
        <w:numPr>
          <w:ilvl w:val="1"/>
          <w:numId w:val="24"/>
        </w:numPr>
        <w:autoSpaceDE w:val="0"/>
        <w:autoSpaceDN w:val="0"/>
        <w:adjustRightInd w:val="0"/>
        <w:ind w:left="142" w:right="179" w:firstLine="0"/>
        <w:rPr>
          <w:rFonts w:ascii="Times New Roman" w:eastAsia="Calibri" w:hAnsi="Times New Roman" w:cs="Times New Roman"/>
          <w:sz w:val="24"/>
          <w:szCs w:val="24"/>
        </w:rPr>
      </w:pPr>
      <w:r w:rsidRPr="002C7D24">
        <w:rPr>
          <w:rFonts w:ascii="Times New Roman" w:eastAsia="Calibri" w:hAnsi="Times New Roman" w:cs="Times New Roman"/>
          <w:sz w:val="24"/>
          <w:szCs w:val="24"/>
        </w:rPr>
        <w:t xml:space="preserve"> A fiscalização do objeto</w:t>
      </w:r>
      <w:r w:rsidR="006140BA">
        <w:rPr>
          <w:rFonts w:ascii="Times New Roman" w:eastAsia="Calibri" w:hAnsi="Times New Roman" w:cs="Times New Roman"/>
          <w:sz w:val="24"/>
          <w:szCs w:val="24"/>
        </w:rPr>
        <w:t xml:space="preserve"> e</w:t>
      </w:r>
      <w:r w:rsidRPr="002C7D24">
        <w:rPr>
          <w:rFonts w:ascii="Times New Roman" w:eastAsia="Calibri" w:hAnsi="Times New Roman" w:cs="Times New Roman"/>
          <w:sz w:val="24"/>
          <w:szCs w:val="24"/>
        </w:rPr>
        <w:t xml:space="preserve"> por ser de entrega imediata, caberá respectivamente </w:t>
      </w:r>
      <w:r w:rsidR="00F73DEB">
        <w:rPr>
          <w:rFonts w:ascii="Times New Roman" w:eastAsia="Calibri" w:hAnsi="Times New Roman" w:cs="Times New Roman"/>
          <w:sz w:val="24"/>
          <w:szCs w:val="24"/>
        </w:rPr>
        <w:t>a</w:t>
      </w:r>
      <w:r w:rsidR="00867361">
        <w:rPr>
          <w:rFonts w:ascii="Times New Roman" w:eastAsia="Calibri" w:hAnsi="Times New Roman" w:cs="Times New Roman"/>
          <w:sz w:val="24"/>
          <w:szCs w:val="24"/>
        </w:rPr>
        <w:t>o responsável pelo controle dos bens patrimoniais</w:t>
      </w:r>
      <w:r w:rsidR="002B104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2C7D24">
        <w:rPr>
          <w:rFonts w:ascii="Times New Roman" w:eastAsia="Calibri" w:hAnsi="Times New Roman" w:cs="Times New Roman"/>
          <w:sz w:val="24"/>
          <w:szCs w:val="24"/>
        </w:rPr>
        <w:t>que determinar</w:t>
      </w:r>
      <w:r w:rsidR="00CE6BD4" w:rsidRPr="002C7D24">
        <w:rPr>
          <w:rFonts w:ascii="Times New Roman" w:eastAsia="Calibri" w:hAnsi="Times New Roman" w:cs="Times New Roman"/>
          <w:sz w:val="24"/>
          <w:szCs w:val="24"/>
        </w:rPr>
        <w:t>ão</w:t>
      </w:r>
      <w:r w:rsidRPr="002C7D24">
        <w:rPr>
          <w:rFonts w:ascii="Times New Roman" w:eastAsia="Calibri" w:hAnsi="Times New Roman" w:cs="Times New Roman"/>
          <w:sz w:val="24"/>
          <w:szCs w:val="24"/>
        </w:rPr>
        <w:t xml:space="preserve"> o que for necessário para regularização de faltas ou defeitos, nos termos do </w:t>
      </w:r>
      <w:proofErr w:type="spellStart"/>
      <w:r w:rsidRPr="002C7D24">
        <w:rPr>
          <w:rFonts w:ascii="Times New Roman" w:eastAsia="Calibri" w:hAnsi="Times New Roman" w:cs="Times New Roman"/>
          <w:sz w:val="24"/>
          <w:szCs w:val="24"/>
        </w:rPr>
        <w:t>art</w:t>
      </w:r>
      <w:proofErr w:type="spellEnd"/>
      <w:r w:rsidRPr="002C7D24">
        <w:rPr>
          <w:rFonts w:ascii="Times New Roman" w:eastAsia="Calibri" w:hAnsi="Times New Roman" w:cs="Times New Roman"/>
          <w:sz w:val="24"/>
          <w:szCs w:val="24"/>
        </w:rPr>
        <w:t>. 117 da Lei Federal nº 14.133/2021 e Decreto Municipal nº 5.529/23, na sua falta ou impedimento, ao seu substituto.</w:t>
      </w:r>
    </w:p>
    <w:p w14:paraId="7B59A123" w14:textId="77777777" w:rsidR="002C7D24" w:rsidRDefault="002C7D24" w:rsidP="002C7D24">
      <w:pPr>
        <w:pStyle w:val="PargrafodaLista"/>
        <w:autoSpaceDE w:val="0"/>
        <w:autoSpaceDN w:val="0"/>
        <w:adjustRightInd w:val="0"/>
        <w:ind w:left="142" w:right="179"/>
        <w:rPr>
          <w:rFonts w:ascii="Times New Roman" w:eastAsia="Calibri" w:hAnsi="Times New Roman" w:cs="Times New Roman"/>
          <w:sz w:val="24"/>
          <w:szCs w:val="24"/>
        </w:rPr>
      </w:pPr>
    </w:p>
    <w:p w14:paraId="6B0448A2" w14:textId="77777777" w:rsidR="002C7D24" w:rsidRDefault="00BB10D1" w:rsidP="002C7D24">
      <w:pPr>
        <w:pStyle w:val="PargrafodaLista"/>
        <w:numPr>
          <w:ilvl w:val="1"/>
          <w:numId w:val="24"/>
        </w:numPr>
        <w:autoSpaceDE w:val="0"/>
        <w:autoSpaceDN w:val="0"/>
        <w:adjustRightInd w:val="0"/>
        <w:ind w:left="142" w:right="179" w:firstLine="0"/>
        <w:rPr>
          <w:rFonts w:ascii="Times New Roman" w:eastAsia="Calibri" w:hAnsi="Times New Roman" w:cs="Times New Roman"/>
          <w:sz w:val="24"/>
          <w:szCs w:val="24"/>
        </w:rPr>
      </w:pPr>
      <w:r w:rsidRPr="002C7D24">
        <w:rPr>
          <w:rFonts w:ascii="Times New Roman" w:eastAsia="Calibri" w:hAnsi="Times New Roman" w:cs="Times New Roman"/>
          <w:sz w:val="24"/>
          <w:szCs w:val="24"/>
        </w:rPr>
        <w:t>Ficam reservados ao Gestor, Renato Pereira Mendes, o direito e a autoridade para resolver todo e qualquer caso singular, omisso ou duvidoso não previsto no processo administrativo e tudo o mais que se relacione com o objeto contratado, desde que não acarrete ônus para a CMV ou modificação da contratação.</w:t>
      </w:r>
    </w:p>
    <w:p w14:paraId="1E636C22" w14:textId="77777777" w:rsidR="002C7D24" w:rsidRPr="002C7D24" w:rsidRDefault="002C7D24" w:rsidP="002C7D24">
      <w:pPr>
        <w:pStyle w:val="PargrafodaLista"/>
        <w:rPr>
          <w:rFonts w:ascii="Times New Roman" w:eastAsia="Calibri" w:hAnsi="Times New Roman" w:cs="Times New Roman"/>
          <w:sz w:val="24"/>
          <w:szCs w:val="24"/>
        </w:rPr>
      </w:pPr>
    </w:p>
    <w:p w14:paraId="6C2AF961" w14:textId="77777777" w:rsidR="002C7D24" w:rsidRDefault="00BB10D1" w:rsidP="002C7D24">
      <w:pPr>
        <w:pStyle w:val="PargrafodaLista"/>
        <w:numPr>
          <w:ilvl w:val="1"/>
          <w:numId w:val="24"/>
        </w:numPr>
        <w:autoSpaceDE w:val="0"/>
        <w:autoSpaceDN w:val="0"/>
        <w:adjustRightInd w:val="0"/>
        <w:ind w:left="142" w:right="179" w:firstLine="0"/>
        <w:rPr>
          <w:rFonts w:ascii="Times New Roman" w:eastAsia="Calibri" w:hAnsi="Times New Roman" w:cs="Times New Roman"/>
          <w:sz w:val="24"/>
          <w:szCs w:val="24"/>
        </w:rPr>
      </w:pPr>
      <w:r w:rsidRPr="002C7D24">
        <w:rPr>
          <w:rFonts w:ascii="Times New Roman" w:eastAsia="Calibri" w:hAnsi="Times New Roman" w:cs="Times New Roman"/>
          <w:sz w:val="24"/>
          <w:szCs w:val="24"/>
        </w:rPr>
        <w:t>As decisões que ultrapassarem a competência do gestor deverão ser solicitadas formalmente à autoridade administrativa imediatamente superior, em tempo hábil para a adoção de medidas.</w:t>
      </w:r>
    </w:p>
    <w:p w14:paraId="0FA87814" w14:textId="77777777" w:rsidR="00867361" w:rsidRPr="00867361" w:rsidRDefault="00867361" w:rsidP="00867361">
      <w:pPr>
        <w:pStyle w:val="PargrafodaLista"/>
        <w:rPr>
          <w:rFonts w:ascii="Times New Roman" w:eastAsia="Calibri" w:hAnsi="Times New Roman" w:cs="Times New Roman"/>
          <w:sz w:val="24"/>
          <w:szCs w:val="24"/>
        </w:rPr>
      </w:pPr>
    </w:p>
    <w:p w14:paraId="47ADF6A6" w14:textId="77777777" w:rsidR="002C7D24" w:rsidRPr="00867361" w:rsidRDefault="002C7D24" w:rsidP="00867361">
      <w:pPr>
        <w:rPr>
          <w:rFonts w:ascii="Times New Roman" w:eastAsia="Calibri" w:hAnsi="Times New Roman" w:cs="Times New Roman"/>
          <w:sz w:val="24"/>
          <w:szCs w:val="24"/>
        </w:rPr>
      </w:pPr>
    </w:p>
    <w:p w14:paraId="00FCFB43" w14:textId="77777777" w:rsidR="002C7D24" w:rsidRDefault="00BB10D1" w:rsidP="002C7D24">
      <w:pPr>
        <w:pStyle w:val="PargrafodaLista"/>
        <w:numPr>
          <w:ilvl w:val="1"/>
          <w:numId w:val="24"/>
        </w:numPr>
        <w:autoSpaceDE w:val="0"/>
        <w:autoSpaceDN w:val="0"/>
        <w:adjustRightInd w:val="0"/>
        <w:ind w:left="142" w:right="179" w:firstLine="0"/>
        <w:rPr>
          <w:rFonts w:ascii="Times New Roman" w:eastAsia="Calibri" w:hAnsi="Times New Roman" w:cs="Times New Roman"/>
          <w:sz w:val="24"/>
          <w:szCs w:val="24"/>
        </w:rPr>
      </w:pPr>
      <w:r w:rsidRPr="002C7D24">
        <w:rPr>
          <w:rFonts w:ascii="Times New Roman" w:eastAsia="Calibri" w:hAnsi="Times New Roman" w:cs="Times New Roman"/>
          <w:sz w:val="24"/>
          <w:szCs w:val="24"/>
        </w:rPr>
        <w:t>A Contratada deverá aceitar, antecipadamente, todos os métodos de inspeção, verificação e controle a serem adotados pela Gestão e Fiscalização, obrigando-se a fornecer todos os dados, elementos, explicações, esclarecimentos, soluções e comunicações necessárias ao desenvolvimento de suas atividades.</w:t>
      </w:r>
    </w:p>
    <w:p w14:paraId="043FE1BB" w14:textId="77777777" w:rsidR="002C7D24" w:rsidRPr="002C7D24" w:rsidRDefault="002C7D24" w:rsidP="002C7D24">
      <w:pPr>
        <w:pStyle w:val="PargrafodaLista"/>
        <w:rPr>
          <w:rFonts w:ascii="Times New Roman" w:eastAsia="Calibri" w:hAnsi="Times New Roman" w:cs="Times New Roman"/>
          <w:sz w:val="24"/>
          <w:szCs w:val="24"/>
        </w:rPr>
      </w:pPr>
    </w:p>
    <w:p w14:paraId="11CEFF03" w14:textId="6D26B50F" w:rsidR="00BB10D1" w:rsidRPr="002C7D24" w:rsidRDefault="00BB10D1" w:rsidP="002C7D24">
      <w:pPr>
        <w:pStyle w:val="PargrafodaLista"/>
        <w:numPr>
          <w:ilvl w:val="1"/>
          <w:numId w:val="24"/>
        </w:numPr>
        <w:autoSpaceDE w:val="0"/>
        <w:autoSpaceDN w:val="0"/>
        <w:adjustRightInd w:val="0"/>
        <w:ind w:left="142" w:right="179" w:firstLine="0"/>
        <w:rPr>
          <w:rFonts w:ascii="Times New Roman" w:eastAsia="Calibri" w:hAnsi="Times New Roman" w:cs="Times New Roman"/>
          <w:sz w:val="24"/>
          <w:szCs w:val="24"/>
        </w:rPr>
      </w:pPr>
      <w:r w:rsidRPr="002C7D24">
        <w:rPr>
          <w:rFonts w:ascii="Times New Roman" w:eastAsia="Calibri" w:hAnsi="Times New Roman" w:cs="Times New Roman"/>
          <w:sz w:val="24"/>
          <w:szCs w:val="24"/>
        </w:rPr>
        <w:t>A existência e a atuação da gestão e da fiscalização em nada restringem a responsabilidade única, integral e exclusiva da Contratada, no que concerne ao objeto da contratação, às implicações próximas e remotas perante a Contratante ou perante terceiros, do mesmo modo que a ocorrência de irregularidades decorrentes da sua execução contratual não implicará corresponsabilidade da Contratante ou de seus prepostos, devendo, ainda, a Contratada, sem prejuízo das penalidades previstas, proceder ao ressarcimento imediato a Contratante dos prejuízos apurados e imputados a falhas em suas atividades.</w:t>
      </w:r>
    </w:p>
    <w:p w14:paraId="6CE1A015" w14:textId="77777777" w:rsidR="000E4FBB" w:rsidRPr="000E4FBB" w:rsidRDefault="000E4FBB" w:rsidP="000E4FBB">
      <w:pPr>
        <w:autoSpaceDE w:val="0"/>
        <w:autoSpaceDN w:val="0"/>
        <w:adjustRightInd w:val="0"/>
        <w:ind w:right="179"/>
        <w:rPr>
          <w:rFonts w:ascii="Times New Roman" w:eastAsia="Calibri" w:hAnsi="Times New Roman" w:cs="Times New Roman"/>
          <w:sz w:val="24"/>
          <w:szCs w:val="24"/>
        </w:rPr>
      </w:pPr>
    </w:p>
    <w:p w14:paraId="4F3757F5" w14:textId="67ECE875" w:rsidR="000E4FBB" w:rsidRPr="000E4FBB" w:rsidRDefault="000E4FBB" w:rsidP="000E4FBB">
      <w:pPr>
        <w:pStyle w:val="PargrafodaLista"/>
        <w:numPr>
          <w:ilvl w:val="0"/>
          <w:numId w:val="14"/>
        </w:numPr>
        <w:autoSpaceDE w:val="0"/>
        <w:autoSpaceDN w:val="0"/>
        <w:adjustRightInd w:val="0"/>
        <w:ind w:left="142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E4FBB">
        <w:rPr>
          <w:rFonts w:ascii="Times New Roman" w:eastAsia="Calibri" w:hAnsi="Times New Roman" w:cs="Times New Roman"/>
          <w:b/>
          <w:bCs/>
          <w:sz w:val="24"/>
          <w:szCs w:val="24"/>
        </w:rPr>
        <w:t>CRITÉRIOS DE ACEITAÇÃO DO OBJETO</w:t>
      </w:r>
    </w:p>
    <w:p w14:paraId="19362254" w14:textId="77777777" w:rsidR="000E4FBB" w:rsidRPr="000E4FBB" w:rsidRDefault="000E4FBB" w:rsidP="000E4FBB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CCFBF91" w14:textId="6AF28ED2" w:rsidR="000E4FBB" w:rsidRPr="005D1E53" w:rsidRDefault="005D1E53" w:rsidP="005D1E53">
      <w:pPr>
        <w:pStyle w:val="PargrafodaLista"/>
        <w:numPr>
          <w:ilvl w:val="1"/>
          <w:numId w:val="23"/>
        </w:numPr>
        <w:autoSpaceDE w:val="0"/>
        <w:autoSpaceDN w:val="0"/>
        <w:adjustRightInd w:val="0"/>
        <w:ind w:left="142" w:right="179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4FBB" w:rsidRPr="005D1E53">
        <w:rPr>
          <w:rFonts w:ascii="Times New Roman" w:eastAsia="Calibri" w:hAnsi="Times New Roman" w:cs="Times New Roman"/>
          <w:sz w:val="24"/>
          <w:szCs w:val="24"/>
        </w:rPr>
        <w:t xml:space="preserve"> Entregues os produtos na forma estipulada neste termo de referência, os mesmos serão recebidos definitivamente, no prazo de </w:t>
      </w:r>
      <w:r w:rsidR="002C7D24">
        <w:rPr>
          <w:rFonts w:ascii="Times New Roman" w:eastAsia="Calibri" w:hAnsi="Times New Roman" w:cs="Times New Roman"/>
          <w:sz w:val="24"/>
          <w:szCs w:val="24"/>
        </w:rPr>
        <w:t>2</w:t>
      </w:r>
      <w:r w:rsidR="000E4FBB" w:rsidRPr="005D1E53">
        <w:rPr>
          <w:rFonts w:ascii="Times New Roman" w:eastAsia="Calibri" w:hAnsi="Times New Roman" w:cs="Times New Roman"/>
          <w:sz w:val="24"/>
          <w:szCs w:val="24"/>
        </w:rPr>
        <w:t>0 (</w:t>
      </w:r>
      <w:r w:rsidR="002C7D24">
        <w:rPr>
          <w:rFonts w:ascii="Times New Roman" w:eastAsia="Calibri" w:hAnsi="Times New Roman" w:cs="Times New Roman"/>
          <w:sz w:val="24"/>
          <w:szCs w:val="24"/>
        </w:rPr>
        <w:t>vinte</w:t>
      </w:r>
      <w:r w:rsidR="000E4FBB" w:rsidRPr="005D1E53">
        <w:rPr>
          <w:rFonts w:ascii="Times New Roman" w:eastAsia="Calibri" w:hAnsi="Times New Roman" w:cs="Times New Roman"/>
          <w:sz w:val="24"/>
          <w:szCs w:val="24"/>
        </w:rPr>
        <w:t>) dias corridos, após executada a conferência e verificação do teor do respectivo documento fiscal com os relatórios emitidos pela contratada, com a necessária atestação da fatura.</w:t>
      </w:r>
    </w:p>
    <w:p w14:paraId="58F4E95A" w14:textId="77777777" w:rsidR="000E4FBB" w:rsidRPr="000E4FBB" w:rsidRDefault="000E4FBB" w:rsidP="005D1E53">
      <w:pPr>
        <w:autoSpaceDE w:val="0"/>
        <w:autoSpaceDN w:val="0"/>
        <w:adjustRightInd w:val="0"/>
        <w:ind w:left="142" w:right="17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6A90D11" w14:textId="77777777" w:rsidR="000E4FBB" w:rsidRPr="00A657F3" w:rsidRDefault="000E4FBB" w:rsidP="000E4FBB">
      <w:pPr>
        <w:numPr>
          <w:ilvl w:val="1"/>
          <w:numId w:val="23"/>
        </w:numPr>
        <w:autoSpaceDE w:val="0"/>
        <w:autoSpaceDN w:val="0"/>
        <w:spacing w:before="124"/>
        <w:ind w:left="142" w:right="179" w:firstLine="0"/>
        <w:jc w:val="both"/>
        <w:rPr>
          <w:rFonts w:ascii="Times New Roman" w:hAnsi="Times New Roman" w:cs="Times New Roman"/>
          <w:b/>
          <w:sz w:val="24"/>
          <w:lang w:val="pt-BR"/>
        </w:rPr>
      </w:pPr>
      <w:r w:rsidRPr="000E4FBB">
        <w:rPr>
          <w:rFonts w:ascii="Times New Roman" w:eastAsia="Calibri" w:hAnsi="Times New Roman" w:cs="Times New Roman"/>
          <w:sz w:val="24"/>
          <w:szCs w:val="24"/>
        </w:rPr>
        <w:t xml:space="preserve"> O aceite/aprovação do objeto pela CMV não exclui a responsabilidade civil da empresa contratada por vício de quantidade e/ou qualidade ou disparidades com as especificações estabelecidas neste Termo de Referência.</w:t>
      </w:r>
    </w:p>
    <w:p w14:paraId="7F0E603A" w14:textId="77777777" w:rsidR="00A657F3" w:rsidRDefault="00A657F3" w:rsidP="00A657F3">
      <w:pPr>
        <w:pStyle w:val="PargrafodaLista"/>
        <w:rPr>
          <w:rFonts w:ascii="Times New Roman" w:hAnsi="Times New Roman" w:cs="Times New Roman"/>
          <w:b/>
          <w:sz w:val="24"/>
          <w:lang w:val="pt-BR"/>
        </w:rPr>
      </w:pPr>
    </w:p>
    <w:p w14:paraId="12BC7D97" w14:textId="28BCFFC7" w:rsidR="00A657F3" w:rsidRPr="00A657F3" w:rsidRDefault="00A657F3" w:rsidP="00A657F3">
      <w:pPr>
        <w:pStyle w:val="PargrafodaLista"/>
        <w:numPr>
          <w:ilvl w:val="0"/>
          <w:numId w:val="23"/>
        </w:numPr>
        <w:autoSpaceDE w:val="0"/>
        <w:autoSpaceDN w:val="0"/>
        <w:rPr>
          <w:rFonts w:ascii="Times New Roman" w:hAnsi="Times New Roman" w:cs="Times New Roman"/>
          <w:b/>
          <w:bCs/>
          <w:sz w:val="24"/>
          <w:szCs w:val="24"/>
        </w:rPr>
      </w:pPr>
      <w:r w:rsidRPr="00A657F3">
        <w:rPr>
          <w:rFonts w:ascii="Times New Roman" w:hAnsi="Times New Roman" w:cs="Times New Roman"/>
          <w:b/>
          <w:bCs/>
          <w:sz w:val="24"/>
          <w:szCs w:val="24"/>
        </w:rPr>
        <w:t>DA FORMA E CRITÉRIOS DE SELEÇÃO DO FORNECEDOR</w:t>
      </w:r>
    </w:p>
    <w:p w14:paraId="642AC319" w14:textId="77777777" w:rsidR="00A657F3" w:rsidRPr="00360E7A" w:rsidRDefault="00A657F3" w:rsidP="00A657F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D02CD4" w14:textId="77777777" w:rsidR="00030EE3" w:rsidRDefault="00A657F3" w:rsidP="00030EE3">
      <w:pPr>
        <w:ind w:left="142" w:right="17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E7A">
        <w:rPr>
          <w:rFonts w:ascii="Times New Roman" w:hAnsi="Times New Roman" w:cs="Times New Roman"/>
          <w:sz w:val="24"/>
          <w:szCs w:val="24"/>
        </w:rPr>
        <w:t xml:space="preserve">Será selecionado o fornecedor detentor da melhor proposta. O fornecedor será selecionado por meio da realização de procedimento de </w:t>
      </w:r>
      <w:r>
        <w:rPr>
          <w:rFonts w:ascii="Times New Roman" w:hAnsi="Times New Roman" w:cs="Times New Roman"/>
          <w:sz w:val="24"/>
          <w:szCs w:val="24"/>
        </w:rPr>
        <w:t xml:space="preserve">cotação de preços a ser realizado pelo setor de Compras da CMV, </w:t>
      </w:r>
      <w:r w:rsidRPr="00360E7A">
        <w:rPr>
          <w:rFonts w:ascii="Times New Roman" w:hAnsi="Times New Roman" w:cs="Times New Roman"/>
          <w:sz w:val="24"/>
          <w:szCs w:val="24"/>
        </w:rPr>
        <w:t xml:space="preserve">na modalidade </w:t>
      </w:r>
      <w:r>
        <w:rPr>
          <w:rFonts w:ascii="Times New Roman" w:hAnsi="Times New Roman" w:cs="Times New Roman"/>
          <w:sz w:val="24"/>
          <w:szCs w:val="24"/>
        </w:rPr>
        <w:t>de dispensa de licitação</w:t>
      </w:r>
      <w:r w:rsidRPr="00360E7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com fulcro no inciso II do artigo 75 da Lei federal nº 14.133/21</w:t>
      </w:r>
      <w:r w:rsidRPr="00360E7A">
        <w:rPr>
          <w:rFonts w:ascii="Times New Roman" w:hAnsi="Times New Roman" w:cs="Times New Roman"/>
          <w:sz w:val="24"/>
          <w:szCs w:val="24"/>
        </w:rPr>
        <w:t>.</w:t>
      </w:r>
    </w:p>
    <w:p w14:paraId="11F697E0" w14:textId="77777777" w:rsidR="00030EE3" w:rsidRDefault="00030EE3" w:rsidP="00030EE3">
      <w:pPr>
        <w:ind w:right="179"/>
        <w:jc w:val="both"/>
        <w:rPr>
          <w:rFonts w:ascii="Times New Roman" w:hAnsi="Times New Roman" w:cs="Times New Roman"/>
          <w:sz w:val="24"/>
          <w:szCs w:val="24"/>
        </w:rPr>
      </w:pPr>
    </w:p>
    <w:p w14:paraId="0B041DAE" w14:textId="6D8FEE45" w:rsidR="00D13BDA" w:rsidRPr="00EB7463" w:rsidRDefault="00000000" w:rsidP="00030EE3">
      <w:pPr>
        <w:pStyle w:val="PargrafodaLista"/>
        <w:numPr>
          <w:ilvl w:val="0"/>
          <w:numId w:val="23"/>
        </w:numPr>
        <w:ind w:right="179"/>
        <w:rPr>
          <w:rFonts w:ascii="Times New Roman" w:hAnsi="Times New Roman" w:cs="Times New Roman"/>
          <w:b/>
          <w:sz w:val="24"/>
          <w:lang w:val="pt-BR"/>
        </w:rPr>
      </w:pPr>
      <w:r w:rsidRPr="00EB7463">
        <w:rPr>
          <w:rFonts w:ascii="Times New Roman" w:hAnsi="Times New Roman" w:cs="Times New Roman"/>
          <w:b/>
          <w:sz w:val="24"/>
          <w:lang w:val="pt-BR"/>
        </w:rPr>
        <w:t>CONDIÇÕES GERAIS:</w:t>
      </w:r>
    </w:p>
    <w:p w14:paraId="0B041DAF" w14:textId="28631CC1" w:rsidR="00D13BDA" w:rsidRPr="00EB7463" w:rsidRDefault="00000000" w:rsidP="00EB7463">
      <w:pPr>
        <w:pStyle w:val="PargrafodaLista"/>
        <w:spacing w:before="124" w:line="276" w:lineRule="auto"/>
        <w:ind w:left="142" w:right="179" w:firstLine="425"/>
        <w:rPr>
          <w:rFonts w:ascii="Times New Roman" w:hAnsi="Times New Roman" w:cs="Times New Roman"/>
          <w:sz w:val="24"/>
          <w:lang w:val="pt-BR"/>
        </w:rPr>
      </w:pPr>
      <w:r w:rsidRPr="00EB7463">
        <w:rPr>
          <w:rFonts w:ascii="Times New Roman" w:hAnsi="Times New Roman" w:cs="Times New Roman"/>
          <w:sz w:val="24"/>
          <w:lang w:val="pt-BR"/>
        </w:rPr>
        <w:tab/>
        <w:t>Os interessados ao apresentarem suas propostas confirmam estar cientes das condições de atendimento, e de suas obrigações.</w:t>
      </w:r>
    </w:p>
    <w:p w14:paraId="0B041DB0" w14:textId="77777777" w:rsidR="00D13BDA" w:rsidRPr="00412CD2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13" w:firstLine="136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pt-BR" w:eastAsia="pt-BR"/>
        </w:rPr>
      </w:pPr>
    </w:p>
    <w:p w14:paraId="0B041DB1" w14:textId="26E71180" w:rsidR="00D13BDA" w:rsidRDefault="00000000" w:rsidP="00EB7463">
      <w:pPr>
        <w:widowControl/>
        <w:pBdr>
          <w:top w:val="nil"/>
          <w:left w:val="nil"/>
          <w:bottom w:val="nil"/>
          <w:right w:val="nil"/>
          <w:between w:val="nil"/>
        </w:pBdr>
        <w:ind w:left="113" w:right="179" w:firstLine="607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Os interessados deverão vistoriar os modelos das</w:t>
      </w:r>
      <w:r w:rsidR="00707EF9">
        <w:rPr>
          <w:rFonts w:ascii="Times New Roman" w:hAnsi="Times New Roman" w:cs="Times New Roman"/>
          <w:sz w:val="24"/>
          <w:szCs w:val="24"/>
        </w:rPr>
        <w:t xml:space="preserve"> </w:t>
      </w:r>
      <w:r w:rsidR="00EA5662">
        <w:rPr>
          <w:rFonts w:ascii="Times New Roman" w:hAnsi="Times New Roman" w:cs="Times New Roman"/>
          <w:b/>
          <w:bCs/>
          <w:sz w:val="24"/>
          <w:szCs w:val="24"/>
        </w:rPr>
        <w:t>almofadas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que se encontra nos anexos a este termo, assim como à disposição no setor de Compras da CMV, para tomar conhecimento de todas as características e condições que envolvem a realização dos serviços;</w:t>
      </w:r>
    </w:p>
    <w:p w14:paraId="0B041DB2" w14:textId="77777777" w:rsidR="00D13BDA" w:rsidRDefault="00D13BDA" w:rsidP="00EB7463">
      <w:pPr>
        <w:widowControl/>
        <w:pBdr>
          <w:top w:val="nil"/>
          <w:left w:val="nil"/>
          <w:bottom w:val="nil"/>
          <w:right w:val="nil"/>
          <w:between w:val="nil"/>
        </w:pBdr>
        <w:ind w:right="179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B041DB3" w14:textId="77777777" w:rsidR="00D13BDA" w:rsidRDefault="00000000" w:rsidP="00EB7463">
      <w:pPr>
        <w:widowControl/>
        <w:pBdr>
          <w:top w:val="nil"/>
          <w:left w:val="nil"/>
          <w:bottom w:val="nil"/>
          <w:right w:val="nil"/>
          <w:between w:val="nil"/>
        </w:pBdr>
        <w:ind w:left="113" w:right="179" w:firstLine="607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 preço proposto deve compreender todas as despesas com mão de obra, impostos, encargos sociais e previdenciários, taxas, transportes, seguros e qualquer outra que incidam ou venha incidir sobre o objeto do presente Termo de Referência.</w:t>
      </w:r>
    </w:p>
    <w:p w14:paraId="194E5E2D" w14:textId="77777777" w:rsidR="009357E1" w:rsidRDefault="009357E1" w:rsidP="00EB7463">
      <w:pPr>
        <w:widowControl/>
        <w:pBdr>
          <w:top w:val="nil"/>
          <w:left w:val="nil"/>
          <w:bottom w:val="nil"/>
          <w:right w:val="nil"/>
          <w:between w:val="nil"/>
        </w:pBdr>
        <w:ind w:left="113" w:right="179" w:firstLine="607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71D86BAE" w14:textId="77777777" w:rsidR="00331392" w:rsidRDefault="00331392" w:rsidP="00EB7463">
      <w:pPr>
        <w:widowControl/>
        <w:pBdr>
          <w:top w:val="nil"/>
          <w:left w:val="nil"/>
          <w:bottom w:val="nil"/>
          <w:right w:val="nil"/>
          <w:between w:val="nil"/>
        </w:pBdr>
        <w:ind w:left="113" w:right="179" w:firstLine="607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F76D305" w14:textId="77777777" w:rsidR="00331392" w:rsidRDefault="00331392" w:rsidP="00EB7463">
      <w:pPr>
        <w:widowControl/>
        <w:pBdr>
          <w:top w:val="nil"/>
          <w:left w:val="nil"/>
          <w:bottom w:val="nil"/>
          <w:right w:val="nil"/>
          <w:between w:val="nil"/>
        </w:pBdr>
        <w:ind w:left="113" w:right="179" w:firstLine="607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B041DBA" w14:textId="77777777" w:rsidR="00D13BDA" w:rsidRDefault="00D13BDA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14:paraId="0B041DBB" w14:textId="77777777" w:rsidR="00D13BDA" w:rsidRDefault="00000000">
      <w:pPr>
        <w:pStyle w:val="PargrafodaLista"/>
        <w:ind w:left="142" w:right="199" w:firstLine="284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Jorge Luiz Ermida da Silva</w:t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  <w:t>Renato Pereira Mendes</w:t>
      </w:r>
    </w:p>
    <w:p w14:paraId="0B041DBC" w14:textId="7ADF5C79" w:rsidR="00D13BDA" w:rsidRDefault="00000000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  <w:t xml:space="preserve">  </w:t>
      </w:r>
      <w:r w:rsidR="001D7373">
        <w:rPr>
          <w:rFonts w:ascii="Times New Roman" w:hAnsi="Times New Roman" w:cs="Times New Roman"/>
          <w:sz w:val="24"/>
          <w:szCs w:val="24"/>
          <w:lang w:val="pt-BR"/>
        </w:rPr>
        <w:tab/>
        <w:t xml:space="preserve">    </w:t>
      </w:r>
      <w:r>
        <w:rPr>
          <w:rFonts w:ascii="Times New Roman" w:hAnsi="Times New Roman" w:cs="Times New Roman"/>
          <w:sz w:val="24"/>
          <w:szCs w:val="24"/>
          <w:lang w:val="pt-BR"/>
        </w:rPr>
        <w:t>Diretor de Licitação</w:t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  <w:t>Diretor Geral</w:t>
      </w:r>
    </w:p>
    <w:p w14:paraId="4F106D44" w14:textId="77777777" w:rsidR="00894279" w:rsidRDefault="00894279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sectPr w:rsidR="00894279" w:rsidSect="0010274A">
      <w:headerReference w:type="default" r:id="rId10"/>
      <w:footerReference w:type="default" r:id="rId11"/>
      <w:pgSz w:w="11900" w:h="16840"/>
      <w:pgMar w:top="2410" w:right="500" w:bottom="1042" w:left="1418" w:header="284" w:footer="1224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19AF8C" w14:textId="77777777" w:rsidR="0010274A" w:rsidRDefault="0010274A">
      <w:r>
        <w:separator/>
      </w:r>
    </w:p>
  </w:endnote>
  <w:endnote w:type="continuationSeparator" w:id="0">
    <w:p w14:paraId="55EC97A1" w14:textId="77777777" w:rsidR="0010274A" w:rsidRDefault="00102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cofont Vera San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041EA8" w14:textId="77777777" w:rsidR="00D13BDA" w:rsidRDefault="00000000">
    <w:pPr>
      <w:pStyle w:val="Textodebalo"/>
      <w:jc w:val="center"/>
    </w:pPr>
    <w:r>
      <w:t xml:space="preserve">Rua Barão de Capivari, 20, Centro, Vassouras - RJ - CEP 27.700-000 - Telefone (24)2491-9400 - </w:t>
    </w:r>
    <w:hyperlink r:id="rId1" w:history="1">
      <w:r>
        <w:rPr>
          <w:rStyle w:val="Hyperlink"/>
        </w:rPr>
        <w:t>www.vassouras.rj.leg.br</w:t>
      </w:r>
    </w:hyperlink>
  </w:p>
  <w:p w14:paraId="0B041EA9" w14:textId="77777777" w:rsidR="00D13BDA" w:rsidRDefault="00D13BDA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</w:p>
  <w:p w14:paraId="0B041EAA" w14:textId="77777777" w:rsidR="00D13BDA" w:rsidRDefault="00D13BDA">
    <w:pPr>
      <w:pStyle w:val="Corpodetexto"/>
      <w:spacing w:line="14" w:lineRule="auto"/>
      <w:ind w:left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83DDED" w14:textId="77777777" w:rsidR="0010274A" w:rsidRDefault="0010274A">
      <w:r>
        <w:separator/>
      </w:r>
    </w:p>
  </w:footnote>
  <w:footnote w:type="continuationSeparator" w:id="0">
    <w:p w14:paraId="1C35E96A" w14:textId="77777777" w:rsidR="0010274A" w:rsidRDefault="00102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653" w:type="dxa"/>
      <w:tblInd w:w="-743" w:type="dxa"/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D13BDA" w14:paraId="0B041EA6" w14:textId="77777777">
      <w:trPr>
        <w:trHeight w:val="1516"/>
      </w:trPr>
      <w:tc>
        <w:tcPr>
          <w:tcW w:w="1566" w:type="dxa"/>
          <w:tcBorders>
            <w:top w:val="nil"/>
            <w:left w:val="nil"/>
            <w:bottom w:val="nil"/>
            <w:right w:val="nil"/>
          </w:tcBorders>
        </w:tcPr>
        <w:p w14:paraId="0B041EA0" w14:textId="77777777" w:rsidR="00D13BDA" w:rsidRDefault="00000000">
          <w:pPr>
            <w:pStyle w:val="Cabealho"/>
          </w:pPr>
          <w:r>
            <w:rPr>
              <w:noProof/>
            </w:rPr>
            <w:drawing>
              <wp:inline distT="0" distB="0" distL="0" distR="0" wp14:anchorId="0B041EAB" wp14:editId="0B041EAC">
                <wp:extent cx="832485" cy="905510"/>
                <wp:effectExtent l="0" t="0" r="0" b="0"/>
                <wp:docPr id="159529550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5" name="Imagem 1"/>
                        <pic:cNvPicPr>
                          <a:picLocks noChangeAspect="1"/>
                          <a:extLst>
                            <a:ext uri="smNativeData">
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6_tK4lZ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BAAAAAAAAAAAAAAAAAAAAAAAAAAAAAAAAAAAAHwUAAJIFAAAAAAAAAAAAAAAAAAAoAAAACAAAAAEAAAABAAAA"/>
                            </a:ext>
                          </a:extLst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2485" cy="9055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91" w:type="dxa"/>
          <w:tcBorders>
            <w:top w:val="nil"/>
            <w:left w:val="nil"/>
            <w:bottom w:val="nil"/>
            <w:right w:val="nil"/>
          </w:tcBorders>
        </w:tcPr>
        <w:p w14:paraId="0B041EA1" w14:textId="77777777" w:rsidR="00D13BDA" w:rsidRDefault="00D13BDA">
          <w:pPr>
            <w:pStyle w:val="Cabealho"/>
            <w:jc w:val="center"/>
          </w:pPr>
        </w:p>
        <w:p w14:paraId="0B041EA2" w14:textId="77777777" w:rsidR="00D13BDA" w:rsidRDefault="00D13BDA">
          <w:pPr>
            <w:pStyle w:val="Cabealho"/>
            <w:jc w:val="center"/>
            <w:rPr>
              <w:sz w:val="18"/>
            </w:rPr>
          </w:pPr>
        </w:p>
        <w:p w14:paraId="0B041EA3" w14:textId="77777777" w:rsidR="00D13BDA" w:rsidRDefault="00000000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>
            <w:rPr>
              <w:b/>
            </w:rPr>
            <w:t>ESTADO DO RIO DE JANEIRO</w:t>
          </w:r>
        </w:p>
        <w:p w14:paraId="0B041EA4" w14:textId="77777777" w:rsidR="00D13BDA" w:rsidRDefault="00000000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>
            <w:rPr>
              <w:b/>
            </w:rPr>
            <w:t>CÂMARA MUNICIPAL DE VASSOURAS</w:t>
          </w:r>
        </w:p>
      </w:tc>
      <w:tc>
        <w:tcPr>
          <w:tcW w:w="1796" w:type="dxa"/>
          <w:tcBorders>
            <w:top w:val="nil"/>
            <w:left w:val="nil"/>
            <w:bottom w:val="nil"/>
            <w:right w:val="nil"/>
          </w:tcBorders>
        </w:tcPr>
        <w:p w14:paraId="0B041EA5" w14:textId="77777777" w:rsidR="00D13BDA" w:rsidRDefault="00000000">
          <w:pPr>
            <w:ind w:firstLine="34"/>
            <w:jc w:val="right"/>
          </w:pPr>
          <w:r>
            <w:rPr>
              <w:noProof/>
            </w:rPr>
            <w:drawing>
              <wp:inline distT="0" distB="0" distL="0" distR="0" wp14:anchorId="0B041EAD" wp14:editId="0B041EAE">
                <wp:extent cx="709295" cy="901700"/>
                <wp:effectExtent l="0" t="0" r="0" b="0"/>
                <wp:docPr id="1682144466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Imagem 2"/>
                        <pic:cNvPicPr>
                          <a:picLocks noChangeAspect="1"/>
                          <a:extLst>
                            <a:ext uri="smNativeData">
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6_tK4lZ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CAAAAAAAAAAAAAAAAAAAAAAAAAAAAAAAAAAAAXQQAAIwFAAAAAAAAAAAAAAAAAAAoAAAACAAAAAEAAAABAAAA"/>
                            </a:ext>
                          </a:extLst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9295" cy="901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041EA7" w14:textId="77777777" w:rsidR="00D13BDA" w:rsidRDefault="00D13BDA">
    <w:pPr>
      <w:pStyle w:val="Corpodetexto"/>
      <w:spacing w:line="14" w:lineRule="auto"/>
      <w:ind w:left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A1428"/>
    <w:multiLevelType w:val="hybridMultilevel"/>
    <w:tmpl w:val="883C1096"/>
    <w:name w:val="Lista numerada 7"/>
    <w:lvl w:ilvl="0" w:tplc="C8A026F8">
      <w:start w:val="1"/>
      <w:numFmt w:val="decimal"/>
      <w:lvlText w:val="%1."/>
      <w:lvlJc w:val="left"/>
      <w:pPr>
        <w:ind w:left="142" w:firstLine="0"/>
      </w:pPr>
      <w:rPr>
        <w:b/>
        <w:bCs/>
        <w:spacing w:val="0"/>
        <w:w w:val="99"/>
        <w:lang w:val="pt-PT" w:eastAsia="en-US" w:bidi="ar-SA"/>
      </w:rPr>
    </w:lvl>
    <w:lvl w:ilvl="1" w:tplc="2182E638">
      <w:numFmt w:val="none"/>
      <w:lvlText w:val=""/>
      <w:lvlJc w:val="left"/>
      <w:pPr>
        <w:ind w:left="0" w:firstLine="0"/>
      </w:pPr>
    </w:lvl>
    <w:lvl w:ilvl="2" w:tplc="86FAA502">
      <w:numFmt w:val="bullet"/>
      <w:lvlText w:val="•"/>
      <w:lvlJc w:val="left"/>
      <w:pPr>
        <w:ind w:left="136" w:firstLine="0"/>
      </w:pPr>
      <w:rPr>
        <w:lang w:val="pt-PT" w:eastAsia="en-US" w:bidi="ar-SA"/>
      </w:rPr>
    </w:lvl>
    <w:lvl w:ilvl="3" w:tplc="D5DACBEE">
      <w:numFmt w:val="bullet"/>
      <w:lvlText w:val="•"/>
      <w:lvlJc w:val="left"/>
      <w:pPr>
        <w:ind w:left="1313" w:firstLine="0"/>
      </w:pPr>
      <w:rPr>
        <w:lang w:val="pt-PT" w:eastAsia="en-US" w:bidi="ar-SA"/>
      </w:rPr>
    </w:lvl>
    <w:lvl w:ilvl="4" w:tplc="F24AB4FE">
      <w:numFmt w:val="bullet"/>
      <w:lvlText w:val="•"/>
      <w:lvlJc w:val="left"/>
      <w:pPr>
        <w:ind w:left="2491" w:firstLine="0"/>
      </w:pPr>
      <w:rPr>
        <w:lang w:val="pt-PT" w:eastAsia="en-US" w:bidi="ar-SA"/>
      </w:rPr>
    </w:lvl>
    <w:lvl w:ilvl="5" w:tplc="1AAC8BFA">
      <w:numFmt w:val="bullet"/>
      <w:lvlText w:val="•"/>
      <w:lvlJc w:val="left"/>
      <w:pPr>
        <w:ind w:left="3668" w:firstLine="0"/>
      </w:pPr>
      <w:rPr>
        <w:lang w:val="pt-PT" w:eastAsia="en-US" w:bidi="ar-SA"/>
      </w:rPr>
    </w:lvl>
    <w:lvl w:ilvl="6" w:tplc="9E9A2054">
      <w:numFmt w:val="bullet"/>
      <w:lvlText w:val="•"/>
      <w:lvlJc w:val="left"/>
      <w:pPr>
        <w:ind w:left="4846" w:firstLine="0"/>
      </w:pPr>
      <w:rPr>
        <w:lang w:val="pt-PT" w:eastAsia="en-US" w:bidi="ar-SA"/>
      </w:rPr>
    </w:lvl>
    <w:lvl w:ilvl="7" w:tplc="B5A05816">
      <w:numFmt w:val="bullet"/>
      <w:lvlText w:val="•"/>
      <w:lvlJc w:val="left"/>
      <w:pPr>
        <w:ind w:left="6023" w:firstLine="0"/>
      </w:pPr>
      <w:rPr>
        <w:lang w:val="pt-PT" w:eastAsia="en-US" w:bidi="ar-SA"/>
      </w:rPr>
    </w:lvl>
    <w:lvl w:ilvl="8" w:tplc="96B04528">
      <w:numFmt w:val="bullet"/>
      <w:lvlText w:val="•"/>
      <w:lvlJc w:val="left"/>
      <w:pPr>
        <w:ind w:left="7201" w:firstLine="0"/>
      </w:pPr>
      <w:rPr>
        <w:lang w:val="pt-PT" w:eastAsia="en-US" w:bidi="ar-SA"/>
      </w:rPr>
    </w:lvl>
  </w:abstractNum>
  <w:abstractNum w:abstractNumId="1" w15:restartNumberingAfterBreak="0">
    <w:nsid w:val="01D97E70"/>
    <w:multiLevelType w:val="hybridMultilevel"/>
    <w:tmpl w:val="CE24E6BA"/>
    <w:name w:val="Lista numerada 2"/>
    <w:lvl w:ilvl="0" w:tplc="ED00CCBC">
      <w:start w:val="1"/>
      <w:numFmt w:val="upperRoman"/>
      <w:lvlText w:val="%1"/>
      <w:lvlJc w:val="left"/>
      <w:pPr>
        <w:ind w:left="-18" w:firstLine="0"/>
      </w:pPr>
      <w:rPr>
        <w:rFonts w:ascii="Arial MT" w:eastAsia="Arial MT" w:hAnsi="Arial MT" w:cs="Arial MT"/>
        <w:w w:val="99"/>
        <w:sz w:val="20"/>
        <w:szCs w:val="20"/>
        <w:lang w:val="pt-PT" w:eastAsia="en-US" w:bidi="ar-SA"/>
      </w:rPr>
    </w:lvl>
    <w:lvl w:ilvl="1" w:tplc="DC00840C">
      <w:numFmt w:val="bullet"/>
      <w:lvlText w:val="•"/>
      <w:lvlJc w:val="left"/>
      <w:pPr>
        <w:ind w:left="967" w:firstLine="0"/>
      </w:pPr>
      <w:rPr>
        <w:lang w:val="pt-PT" w:eastAsia="en-US" w:bidi="ar-SA"/>
      </w:rPr>
    </w:lvl>
    <w:lvl w:ilvl="2" w:tplc="57167DDE">
      <w:numFmt w:val="bullet"/>
      <w:lvlText w:val="•"/>
      <w:lvlJc w:val="left"/>
      <w:pPr>
        <w:ind w:left="1951" w:firstLine="0"/>
      </w:pPr>
      <w:rPr>
        <w:lang w:val="pt-PT" w:eastAsia="en-US" w:bidi="ar-SA"/>
      </w:rPr>
    </w:lvl>
    <w:lvl w:ilvl="3" w:tplc="231AF1E6">
      <w:numFmt w:val="bullet"/>
      <w:lvlText w:val="•"/>
      <w:lvlJc w:val="left"/>
      <w:pPr>
        <w:ind w:left="2935" w:firstLine="0"/>
      </w:pPr>
      <w:rPr>
        <w:lang w:val="pt-PT" w:eastAsia="en-US" w:bidi="ar-SA"/>
      </w:rPr>
    </w:lvl>
    <w:lvl w:ilvl="4" w:tplc="8C16BCF8">
      <w:numFmt w:val="bullet"/>
      <w:lvlText w:val="•"/>
      <w:lvlJc w:val="left"/>
      <w:pPr>
        <w:ind w:left="3919" w:firstLine="0"/>
      </w:pPr>
      <w:rPr>
        <w:lang w:val="pt-PT" w:eastAsia="en-US" w:bidi="ar-SA"/>
      </w:rPr>
    </w:lvl>
    <w:lvl w:ilvl="5" w:tplc="19E0E8A0">
      <w:numFmt w:val="bullet"/>
      <w:lvlText w:val="•"/>
      <w:lvlJc w:val="left"/>
      <w:pPr>
        <w:ind w:left="4903" w:firstLine="0"/>
      </w:pPr>
      <w:rPr>
        <w:lang w:val="pt-PT" w:eastAsia="en-US" w:bidi="ar-SA"/>
      </w:rPr>
    </w:lvl>
    <w:lvl w:ilvl="6" w:tplc="D588390A">
      <w:numFmt w:val="bullet"/>
      <w:lvlText w:val="•"/>
      <w:lvlJc w:val="left"/>
      <w:pPr>
        <w:ind w:left="5887" w:firstLine="0"/>
      </w:pPr>
      <w:rPr>
        <w:lang w:val="pt-PT" w:eastAsia="en-US" w:bidi="ar-SA"/>
      </w:rPr>
    </w:lvl>
    <w:lvl w:ilvl="7" w:tplc="8F1A60EA">
      <w:numFmt w:val="bullet"/>
      <w:lvlText w:val="•"/>
      <w:lvlJc w:val="left"/>
      <w:pPr>
        <w:ind w:left="6871" w:firstLine="0"/>
      </w:pPr>
      <w:rPr>
        <w:lang w:val="pt-PT" w:eastAsia="en-US" w:bidi="ar-SA"/>
      </w:rPr>
    </w:lvl>
    <w:lvl w:ilvl="8" w:tplc="60C6239C">
      <w:numFmt w:val="bullet"/>
      <w:lvlText w:val="•"/>
      <w:lvlJc w:val="left"/>
      <w:pPr>
        <w:ind w:left="7855" w:firstLine="0"/>
      </w:pPr>
      <w:rPr>
        <w:lang w:val="pt-PT" w:eastAsia="en-US" w:bidi="ar-SA"/>
      </w:rPr>
    </w:lvl>
  </w:abstractNum>
  <w:abstractNum w:abstractNumId="2" w15:restartNumberingAfterBreak="0">
    <w:nsid w:val="2BE22729"/>
    <w:multiLevelType w:val="hybridMultilevel"/>
    <w:tmpl w:val="4078AD6C"/>
    <w:lvl w:ilvl="0" w:tplc="49CA418C">
      <w:start w:val="1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  <w:lang w:val="pt-PT" w:eastAsia="en-US" w:bidi="ar-SA"/>
      </w:rPr>
    </w:lvl>
    <w:lvl w:ilvl="1" w:tplc="0E00959C">
      <w:numFmt w:val="none"/>
      <w:lvlText w:val=""/>
      <w:lvlJc w:val="left"/>
      <w:pPr>
        <w:tabs>
          <w:tab w:val="num" w:pos="360"/>
        </w:tabs>
      </w:pPr>
    </w:lvl>
    <w:lvl w:ilvl="2" w:tplc="029ED074">
      <w:numFmt w:val="bullet"/>
      <w:lvlText w:val="•"/>
      <w:lvlJc w:val="left"/>
      <w:pPr>
        <w:ind w:left="540" w:hanging="404"/>
      </w:pPr>
      <w:rPr>
        <w:rFonts w:hint="default"/>
        <w:lang w:val="pt-PT" w:eastAsia="en-US" w:bidi="ar-SA"/>
      </w:rPr>
    </w:lvl>
    <w:lvl w:ilvl="3" w:tplc="82E04EC4">
      <w:numFmt w:val="bullet"/>
      <w:lvlText w:val="•"/>
      <w:lvlJc w:val="left"/>
      <w:pPr>
        <w:ind w:left="1717" w:hanging="404"/>
      </w:pPr>
      <w:rPr>
        <w:rFonts w:hint="default"/>
        <w:lang w:val="pt-PT" w:eastAsia="en-US" w:bidi="ar-SA"/>
      </w:rPr>
    </w:lvl>
    <w:lvl w:ilvl="4" w:tplc="4352F298">
      <w:numFmt w:val="bullet"/>
      <w:lvlText w:val="•"/>
      <w:lvlJc w:val="left"/>
      <w:pPr>
        <w:ind w:left="2895" w:hanging="404"/>
      </w:pPr>
      <w:rPr>
        <w:rFonts w:hint="default"/>
        <w:lang w:val="pt-PT" w:eastAsia="en-US" w:bidi="ar-SA"/>
      </w:rPr>
    </w:lvl>
    <w:lvl w:ilvl="5" w:tplc="5E5456D4">
      <w:numFmt w:val="bullet"/>
      <w:lvlText w:val="•"/>
      <w:lvlJc w:val="left"/>
      <w:pPr>
        <w:ind w:left="4072" w:hanging="404"/>
      </w:pPr>
      <w:rPr>
        <w:rFonts w:hint="default"/>
        <w:lang w:val="pt-PT" w:eastAsia="en-US" w:bidi="ar-SA"/>
      </w:rPr>
    </w:lvl>
    <w:lvl w:ilvl="6" w:tplc="6ABE6356">
      <w:numFmt w:val="bullet"/>
      <w:lvlText w:val="•"/>
      <w:lvlJc w:val="left"/>
      <w:pPr>
        <w:ind w:left="5250" w:hanging="404"/>
      </w:pPr>
      <w:rPr>
        <w:rFonts w:hint="default"/>
        <w:lang w:val="pt-PT" w:eastAsia="en-US" w:bidi="ar-SA"/>
      </w:rPr>
    </w:lvl>
    <w:lvl w:ilvl="7" w:tplc="63A8A822">
      <w:numFmt w:val="bullet"/>
      <w:lvlText w:val="•"/>
      <w:lvlJc w:val="left"/>
      <w:pPr>
        <w:ind w:left="6427" w:hanging="404"/>
      </w:pPr>
      <w:rPr>
        <w:rFonts w:hint="default"/>
        <w:lang w:val="pt-PT" w:eastAsia="en-US" w:bidi="ar-SA"/>
      </w:rPr>
    </w:lvl>
    <w:lvl w:ilvl="8" w:tplc="8D9E6BDE">
      <w:numFmt w:val="bullet"/>
      <w:lvlText w:val="•"/>
      <w:lvlJc w:val="left"/>
      <w:pPr>
        <w:ind w:left="7605" w:hanging="404"/>
      </w:pPr>
      <w:rPr>
        <w:rFonts w:hint="default"/>
        <w:lang w:val="pt-PT" w:eastAsia="en-US" w:bidi="ar-SA"/>
      </w:rPr>
    </w:lvl>
  </w:abstractNum>
  <w:abstractNum w:abstractNumId="3" w15:restartNumberingAfterBreak="0">
    <w:nsid w:val="2F213692"/>
    <w:multiLevelType w:val="multilevel"/>
    <w:tmpl w:val="0B306D04"/>
    <w:lvl w:ilvl="0">
      <w:start w:val="18"/>
      <w:numFmt w:val="decimal"/>
      <w:lvlText w:val="%1."/>
      <w:lvlJc w:val="left"/>
      <w:pPr>
        <w:ind w:left="622" w:hanging="480"/>
      </w:pPr>
      <w:rPr>
        <w:rFonts w:eastAsia="Calibri" w:hint="default"/>
        <w:b/>
        <w:bCs w:val="0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eastAsia="Calibri"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  <w:b w:val="0"/>
      </w:rPr>
    </w:lvl>
  </w:abstractNum>
  <w:abstractNum w:abstractNumId="4" w15:restartNumberingAfterBreak="0">
    <w:nsid w:val="32D43DB6"/>
    <w:multiLevelType w:val="hybridMultilevel"/>
    <w:tmpl w:val="657A74BA"/>
    <w:name w:val="Lista numerada 12"/>
    <w:lvl w:ilvl="0" w:tplc="85BAA7AE">
      <w:numFmt w:val="bullet"/>
      <w:lvlText w:val=""/>
      <w:lvlJc w:val="left"/>
      <w:pPr>
        <w:ind w:left="2203" w:firstLine="0"/>
      </w:pPr>
      <w:rPr>
        <w:rFonts w:ascii="Symbol" w:hAnsi="Symbol"/>
      </w:rPr>
    </w:lvl>
    <w:lvl w:ilvl="1" w:tplc="6464D9A0">
      <w:numFmt w:val="bullet"/>
      <w:lvlText w:val="o"/>
      <w:lvlJc w:val="left"/>
      <w:pPr>
        <w:ind w:left="2923" w:firstLine="0"/>
      </w:pPr>
      <w:rPr>
        <w:rFonts w:ascii="Courier New" w:hAnsi="Courier New" w:cs="Courier New"/>
      </w:rPr>
    </w:lvl>
    <w:lvl w:ilvl="2" w:tplc="6428DD42">
      <w:numFmt w:val="bullet"/>
      <w:lvlText w:val=""/>
      <w:lvlJc w:val="left"/>
      <w:pPr>
        <w:ind w:left="3643" w:firstLine="0"/>
      </w:pPr>
      <w:rPr>
        <w:rFonts w:ascii="Wingdings" w:eastAsia="Wingdings" w:hAnsi="Wingdings" w:cs="Wingdings"/>
      </w:rPr>
    </w:lvl>
    <w:lvl w:ilvl="3" w:tplc="D74C291A">
      <w:numFmt w:val="bullet"/>
      <w:lvlText w:val=""/>
      <w:lvlJc w:val="left"/>
      <w:pPr>
        <w:ind w:left="4363" w:firstLine="0"/>
      </w:pPr>
      <w:rPr>
        <w:rFonts w:ascii="Symbol" w:hAnsi="Symbol"/>
      </w:rPr>
    </w:lvl>
    <w:lvl w:ilvl="4" w:tplc="10F4B2CE">
      <w:numFmt w:val="bullet"/>
      <w:lvlText w:val="o"/>
      <w:lvlJc w:val="left"/>
      <w:pPr>
        <w:ind w:left="5083" w:firstLine="0"/>
      </w:pPr>
      <w:rPr>
        <w:rFonts w:ascii="Courier New" w:hAnsi="Courier New" w:cs="Courier New"/>
      </w:rPr>
    </w:lvl>
    <w:lvl w:ilvl="5" w:tplc="0352B770">
      <w:numFmt w:val="bullet"/>
      <w:lvlText w:val=""/>
      <w:lvlJc w:val="left"/>
      <w:pPr>
        <w:ind w:left="5803" w:firstLine="0"/>
      </w:pPr>
      <w:rPr>
        <w:rFonts w:ascii="Wingdings" w:eastAsia="Wingdings" w:hAnsi="Wingdings" w:cs="Wingdings"/>
      </w:rPr>
    </w:lvl>
    <w:lvl w:ilvl="6" w:tplc="EC5E74B6">
      <w:numFmt w:val="bullet"/>
      <w:lvlText w:val=""/>
      <w:lvlJc w:val="left"/>
      <w:pPr>
        <w:ind w:left="6523" w:firstLine="0"/>
      </w:pPr>
      <w:rPr>
        <w:rFonts w:ascii="Symbol" w:hAnsi="Symbol"/>
      </w:rPr>
    </w:lvl>
    <w:lvl w:ilvl="7" w:tplc="DB504B8A">
      <w:numFmt w:val="bullet"/>
      <w:lvlText w:val="o"/>
      <w:lvlJc w:val="left"/>
      <w:pPr>
        <w:ind w:left="7243" w:firstLine="0"/>
      </w:pPr>
      <w:rPr>
        <w:rFonts w:ascii="Courier New" w:hAnsi="Courier New" w:cs="Courier New"/>
      </w:rPr>
    </w:lvl>
    <w:lvl w:ilvl="8" w:tplc="77269212">
      <w:numFmt w:val="bullet"/>
      <w:lvlText w:val=""/>
      <w:lvlJc w:val="left"/>
      <w:pPr>
        <w:ind w:left="7963" w:firstLine="0"/>
      </w:pPr>
      <w:rPr>
        <w:rFonts w:ascii="Wingdings" w:eastAsia="Wingdings" w:hAnsi="Wingdings" w:cs="Wingdings"/>
      </w:rPr>
    </w:lvl>
  </w:abstractNum>
  <w:abstractNum w:abstractNumId="5" w15:restartNumberingAfterBreak="0">
    <w:nsid w:val="37DE08DC"/>
    <w:multiLevelType w:val="hybridMultilevel"/>
    <w:tmpl w:val="0726B71E"/>
    <w:lvl w:ilvl="0" w:tplc="6E44AD2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1422C186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A6546DC6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CB7A8EAA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72DA6FC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2E26B868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16760632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2ED407A0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D14AC104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93A2B2E"/>
    <w:multiLevelType w:val="hybridMultilevel"/>
    <w:tmpl w:val="87D8DAF8"/>
    <w:name w:val="Lista numerada 13"/>
    <w:lvl w:ilvl="0" w:tplc="0F7C5EE8">
      <w:start w:val="3"/>
      <w:numFmt w:val="decimal"/>
      <w:lvlText w:val="%1"/>
      <w:lvlJc w:val="left"/>
      <w:pPr>
        <w:ind w:left="-265" w:firstLine="0"/>
      </w:pPr>
      <w:rPr>
        <w:lang w:val="pt-PT" w:eastAsia="en-US" w:bidi="ar-SA"/>
      </w:rPr>
    </w:lvl>
    <w:lvl w:ilvl="1" w:tplc="4D981C7A">
      <w:numFmt w:val="none"/>
      <w:lvlText w:val=""/>
      <w:lvlJc w:val="left"/>
      <w:pPr>
        <w:ind w:left="0" w:firstLine="0"/>
      </w:pPr>
    </w:lvl>
    <w:lvl w:ilvl="2" w:tplc="FA8C8CFC">
      <w:numFmt w:val="bullet"/>
      <w:lvlText w:val="•"/>
      <w:lvlJc w:val="left"/>
      <w:pPr>
        <w:ind w:left="1704" w:firstLine="0"/>
      </w:pPr>
      <w:rPr>
        <w:lang w:val="pt-PT" w:eastAsia="en-US" w:bidi="ar-SA"/>
      </w:rPr>
    </w:lvl>
    <w:lvl w:ilvl="3" w:tplc="281C4492">
      <w:numFmt w:val="bullet"/>
      <w:lvlText w:val="•"/>
      <w:lvlJc w:val="left"/>
      <w:pPr>
        <w:ind w:left="2688" w:firstLine="0"/>
      </w:pPr>
      <w:rPr>
        <w:lang w:val="pt-PT" w:eastAsia="en-US" w:bidi="ar-SA"/>
      </w:rPr>
    </w:lvl>
    <w:lvl w:ilvl="4" w:tplc="0B46C9FA">
      <w:numFmt w:val="bullet"/>
      <w:lvlText w:val="•"/>
      <w:lvlJc w:val="left"/>
      <w:pPr>
        <w:ind w:left="3672" w:firstLine="0"/>
      </w:pPr>
      <w:rPr>
        <w:lang w:val="pt-PT" w:eastAsia="en-US" w:bidi="ar-SA"/>
      </w:rPr>
    </w:lvl>
    <w:lvl w:ilvl="5" w:tplc="095EA8EE">
      <w:numFmt w:val="bullet"/>
      <w:lvlText w:val="•"/>
      <w:lvlJc w:val="left"/>
      <w:pPr>
        <w:ind w:left="4656" w:firstLine="0"/>
      </w:pPr>
      <w:rPr>
        <w:lang w:val="pt-PT" w:eastAsia="en-US" w:bidi="ar-SA"/>
      </w:rPr>
    </w:lvl>
    <w:lvl w:ilvl="6" w:tplc="5CC0985C">
      <w:numFmt w:val="bullet"/>
      <w:lvlText w:val="•"/>
      <w:lvlJc w:val="left"/>
      <w:pPr>
        <w:ind w:left="5640" w:firstLine="0"/>
      </w:pPr>
      <w:rPr>
        <w:lang w:val="pt-PT" w:eastAsia="en-US" w:bidi="ar-SA"/>
      </w:rPr>
    </w:lvl>
    <w:lvl w:ilvl="7" w:tplc="728A712A">
      <w:numFmt w:val="bullet"/>
      <w:lvlText w:val="•"/>
      <w:lvlJc w:val="left"/>
      <w:pPr>
        <w:ind w:left="6624" w:firstLine="0"/>
      </w:pPr>
      <w:rPr>
        <w:lang w:val="pt-PT" w:eastAsia="en-US" w:bidi="ar-SA"/>
      </w:rPr>
    </w:lvl>
    <w:lvl w:ilvl="8" w:tplc="C0DE9502">
      <w:numFmt w:val="bullet"/>
      <w:lvlText w:val="•"/>
      <w:lvlJc w:val="left"/>
      <w:pPr>
        <w:ind w:left="7608" w:firstLine="0"/>
      </w:pPr>
      <w:rPr>
        <w:lang w:val="pt-PT" w:eastAsia="en-US" w:bidi="ar-SA"/>
      </w:rPr>
    </w:lvl>
  </w:abstractNum>
  <w:abstractNum w:abstractNumId="7" w15:restartNumberingAfterBreak="0">
    <w:nsid w:val="43C77736"/>
    <w:multiLevelType w:val="hybridMultilevel"/>
    <w:tmpl w:val="490E02E2"/>
    <w:name w:val="Lista numerada 3"/>
    <w:lvl w:ilvl="0" w:tplc="DC5AED14">
      <w:start w:val="13"/>
      <w:numFmt w:val="decimal"/>
      <w:lvlText w:val="%1."/>
      <w:lvlJc w:val="left"/>
      <w:pPr>
        <w:ind w:left="119" w:firstLine="0"/>
      </w:pPr>
      <w:rPr>
        <w:b/>
        <w:bCs/>
        <w:spacing w:val="0"/>
        <w:w w:val="99"/>
      </w:rPr>
    </w:lvl>
    <w:lvl w:ilvl="1" w:tplc="D0BAF294">
      <w:start w:val="1"/>
      <w:numFmt w:val="lowerLetter"/>
      <w:lvlText w:val="%2."/>
      <w:lvlJc w:val="left"/>
      <w:pPr>
        <w:ind w:left="1080" w:firstLine="0"/>
      </w:pPr>
    </w:lvl>
    <w:lvl w:ilvl="2" w:tplc="E18E8E82">
      <w:start w:val="1"/>
      <w:numFmt w:val="lowerRoman"/>
      <w:lvlText w:val="%3."/>
      <w:lvlJc w:val="left"/>
      <w:pPr>
        <w:ind w:left="1980" w:firstLine="0"/>
      </w:pPr>
    </w:lvl>
    <w:lvl w:ilvl="3" w:tplc="783896E6">
      <w:start w:val="1"/>
      <w:numFmt w:val="decimal"/>
      <w:lvlText w:val="%4."/>
      <w:lvlJc w:val="left"/>
      <w:pPr>
        <w:ind w:left="2520" w:firstLine="0"/>
      </w:pPr>
    </w:lvl>
    <w:lvl w:ilvl="4" w:tplc="A46EA010">
      <w:start w:val="1"/>
      <w:numFmt w:val="lowerLetter"/>
      <w:lvlText w:val="%5."/>
      <w:lvlJc w:val="left"/>
      <w:pPr>
        <w:ind w:left="3240" w:firstLine="0"/>
      </w:pPr>
    </w:lvl>
    <w:lvl w:ilvl="5" w:tplc="EFD0C2E8">
      <w:start w:val="1"/>
      <w:numFmt w:val="lowerRoman"/>
      <w:lvlText w:val="%6."/>
      <w:lvlJc w:val="left"/>
      <w:pPr>
        <w:ind w:left="4140" w:firstLine="0"/>
      </w:pPr>
    </w:lvl>
    <w:lvl w:ilvl="6" w:tplc="F120ED82">
      <w:start w:val="1"/>
      <w:numFmt w:val="decimal"/>
      <w:lvlText w:val="%7."/>
      <w:lvlJc w:val="left"/>
      <w:pPr>
        <w:ind w:left="4680" w:firstLine="0"/>
      </w:pPr>
    </w:lvl>
    <w:lvl w:ilvl="7" w:tplc="1814FDCC">
      <w:start w:val="1"/>
      <w:numFmt w:val="lowerLetter"/>
      <w:lvlText w:val="%8."/>
      <w:lvlJc w:val="left"/>
      <w:pPr>
        <w:ind w:left="5400" w:firstLine="0"/>
      </w:pPr>
    </w:lvl>
    <w:lvl w:ilvl="8" w:tplc="08864FFA">
      <w:start w:val="1"/>
      <w:numFmt w:val="lowerRoman"/>
      <w:lvlText w:val="%9."/>
      <w:lvlJc w:val="left"/>
      <w:pPr>
        <w:ind w:left="6300" w:firstLine="0"/>
      </w:pPr>
    </w:lvl>
  </w:abstractNum>
  <w:abstractNum w:abstractNumId="8" w15:restartNumberingAfterBreak="0">
    <w:nsid w:val="474A190B"/>
    <w:multiLevelType w:val="multilevel"/>
    <w:tmpl w:val="E96C97F0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02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8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99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76" w:hanging="1800"/>
      </w:pPr>
      <w:rPr>
        <w:rFonts w:hint="default"/>
      </w:rPr>
    </w:lvl>
  </w:abstractNum>
  <w:abstractNum w:abstractNumId="9" w15:restartNumberingAfterBreak="0">
    <w:nsid w:val="494D53C1"/>
    <w:multiLevelType w:val="hybridMultilevel"/>
    <w:tmpl w:val="C0842F18"/>
    <w:lvl w:ilvl="0" w:tplc="12EAEA9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C98326F"/>
    <w:multiLevelType w:val="hybridMultilevel"/>
    <w:tmpl w:val="1B840BEC"/>
    <w:name w:val="Lista numerada 1"/>
    <w:lvl w:ilvl="0" w:tplc="BE74F82C">
      <w:numFmt w:val="bullet"/>
      <w:lvlText w:val=""/>
      <w:lvlJc w:val="left"/>
      <w:pPr>
        <w:ind w:left="2061" w:firstLine="0"/>
      </w:pPr>
      <w:rPr>
        <w:rFonts w:ascii="Symbol" w:hAnsi="Symbol"/>
      </w:rPr>
    </w:lvl>
    <w:lvl w:ilvl="1" w:tplc="3B14FC1C">
      <w:numFmt w:val="bullet"/>
      <w:lvlText w:val="o"/>
      <w:lvlJc w:val="left"/>
      <w:pPr>
        <w:ind w:left="2781" w:firstLine="0"/>
      </w:pPr>
      <w:rPr>
        <w:rFonts w:ascii="Courier New" w:hAnsi="Courier New" w:cs="Courier New"/>
      </w:rPr>
    </w:lvl>
    <w:lvl w:ilvl="2" w:tplc="43C44626">
      <w:numFmt w:val="bullet"/>
      <w:lvlText w:val=""/>
      <w:lvlJc w:val="left"/>
      <w:pPr>
        <w:ind w:left="3501" w:firstLine="0"/>
      </w:pPr>
      <w:rPr>
        <w:rFonts w:ascii="Wingdings" w:eastAsia="Wingdings" w:hAnsi="Wingdings" w:cs="Wingdings"/>
      </w:rPr>
    </w:lvl>
    <w:lvl w:ilvl="3" w:tplc="B31CC15C">
      <w:numFmt w:val="bullet"/>
      <w:lvlText w:val=""/>
      <w:lvlJc w:val="left"/>
      <w:pPr>
        <w:ind w:left="4221" w:firstLine="0"/>
      </w:pPr>
      <w:rPr>
        <w:rFonts w:ascii="Symbol" w:hAnsi="Symbol"/>
      </w:rPr>
    </w:lvl>
    <w:lvl w:ilvl="4" w:tplc="57605ACE">
      <w:numFmt w:val="bullet"/>
      <w:lvlText w:val="o"/>
      <w:lvlJc w:val="left"/>
      <w:pPr>
        <w:ind w:left="4941" w:firstLine="0"/>
      </w:pPr>
      <w:rPr>
        <w:rFonts w:ascii="Courier New" w:hAnsi="Courier New" w:cs="Courier New"/>
      </w:rPr>
    </w:lvl>
    <w:lvl w:ilvl="5" w:tplc="FBFED32A">
      <w:numFmt w:val="bullet"/>
      <w:lvlText w:val=""/>
      <w:lvlJc w:val="left"/>
      <w:pPr>
        <w:ind w:left="5661" w:firstLine="0"/>
      </w:pPr>
      <w:rPr>
        <w:rFonts w:ascii="Wingdings" w:eastAsia="Wingdings" w:hAnsi="Wingdings" w:cs="Wingdings"/>
      </w:rPr>
    </w:lvl>
    <w:lvl w:ilvl="6" w:tplc="6CEC2F80">
      <w:numFmt w:val="bullet"/>
      <w:lvlText w:val=""/>
      <w:lvlJc w:val="left"/>
      <w:pPr>
        <w:ind w:left="6381" w:firstLine="0"/>
      </w:pPr>
      <w:rPr>
        <w:rFonts w:ascii="Symbol" w:hAnsi="Symbol"/>
      </w:rPr>
    </w:lvl>
    <w:lvl w:ilvl="7" w:tplc="9470118A">
      <w:numFmt w:val="bullet"/>
      <w:lvlText w:val="o"/>
      <w:lvlJc w:val="left"/>
      <w:pPr>
        <w:ind w:left="7101" w:firstLine="0"/>
      </w:pPr>
      <w:rPr>
        <w:rFonts w:ascii="Courier New" w:hAnsi="Courier New" w:cs="Courier New"/>
      </w:rPr>
    </w:lvl>
    <w:lvl w:ilvl="8" w:tplc="200265C6">
      <w:numFmt w:val="bullet"/>
      <w:lvlText w:val=""/>
      <w:lvlJc w:val="left"/>
      <w:pPr>
        <w:ind w:left="7821" w:firstLine="0"/>
      </w:pPr>
      <w:rPr>
        <w:rFonts w:ascii="Wingdings" w:eastAsia="Wingdings" w:hAnsi="Wingdings" w:cs="Wingdings"/>
      </w:rPr>
    </w:lvl>
  </w:abstractNum>
  <w:abstractNum w:abstractNumId="11" w15:restartNumberingAfterBreak="0">
    <w:nsid w:val="53A51C24"/>
    <w:multiLevelType w:val="hybridMultilevel"/>
    <w:tmpl w:val="8DE03758"/>
    <w:name w:val="Lista numerada 8"/>
    <w:lvl w:ilvl="0" w:tplc="9A6ED67E">
      <w:start w:val="13"/>
      <w:numFmt w:val="decimal"/>
      <w:lvlText w:val="%1."/>
      <w:lvlJc w:val="left"/>
      <w:pPr>
        <w:ind w:left="238" w:firstLine="0"/>
      </w:pPr>
      <w:rPr>
        <w:b/>
        <w:bCs/>
        <w:spacing w:val="0"/>
        <w:w w:val="99"/>
      </w:rPr>
    </w:lvl>
    <w:lvl w:ilvl="1" w:tplc="16C274E0">
      <w:start w:val="1"/>
      <w:numFmt w:val="lowerLetter"/>
      <w:lvlText w:val="%2."/>
      <w:lvlJc w:val="left"/>
      <w:pPr>
        <w:ind w:left="1199" w:firstLine="0"/>
      </w:pPr>
    </w:lvl>
    <w:lvl w:ilvl="2" w:tplc="16122C2C">
      <w:start w:val="1"/>
      <w:numFmt w:val="lowerRoman"/>
      <w:lvlText w:val="%3."/>
      <w:lvlJc w:val="left"/>
      <w:pPr>
        <w:ind w:left="2099" w:firstLine="0"/>
      </w:pPr>
    </w:lvl>
    <w:lvl w:ilvl="3" w:tplc="1A6C0CD4">
      <w:start w:val="1"/>
      <w:numFmt w:val="decimal"/>
      <w:lvlText w:val="%4."/>
      <w:lvlJc w:val="left"/>
      <w:pPr>
        <w:ind w:left="2639" w:firstLine="0"/>
      </w:pPr>
    </w:lvl>
    <w:lvl w:ilvl="4" w:tplc="9A369CD0">
      <w:start w:val="1"/>
      <w:numFmt w:val="lowerLetter"/>
      <w:lvlText w:val="%5."/>
      <w:lvlJc w:val="left"/>
      <w:pPr>
        <w:ind w:left="3359" w:firstLine="0"/>
      </w:pPr>
    </w:lvl>
    <w:lvl w:ilvl="5" w:tplc="71124F20">
      <w:start w:val="1"/>
      <w:numFmt w:val="lowerRoman"/>
      <w:lvlText w:val="%6."/>
      <w:lvlJc w:val="left"/>
      <w:pPr>
        <w:ind w:left="4259" w:firstLine="0"/>
      </w:pPr>
    </w:lvl>
    <w:lvl w:ilvl="6" w:tplc="D436933E">
      <w:start w:val="1"/>
      <w:numFmt w:val="decimal"/>
      <w:lvlText w:val="%7."/>
      <w:lvlJc w:val="left"/>
      <w:pPr>
        <w:ind w:left="4799" w:firstLine="0"/>
      </w:pPr>
    </w:lvl>
    <w:lvl w:ilvl="7" w:tplc="5AE6C6FC">
      <w:start w:val="1"/>
      <w:numFmt w:val="lowerLetter"/>
      <w:lvlText w:val="%8."/>
      <w:lvlJc w:val="left"/>
      <w:pPr>
        <w:ind w:left="5519" w:firstLine="0"/>
      </w:pPr>
    </w:lvl>
    <w:lvl w:ilvl="8" w:tplc="3C3AE892">
      <w:start w:val="1"/>
      <w:numFmt w:val="lowerRoman"/>
      <w:lvlText w:val="%9."/>
      <w:lvlJc w:val="left"/>
      <w:pPr>
        <w:ind w:left="6419" w:firstLine="0"/>
      </w:pPr>
    </w:lvl>
  </w:abstractNum>
  <w:abstractNum w:abstractNumId="12" w15:restartNumberingAfterBreak="0">
    <w:nsid w:val="5860361E"/>
    <w:multiLevelType w:val="hybridMultilevel"/>
    <w:tmpl w:val="9280BF68"/>
    <w:name w:val="Lista numerada 4"/>
    <w:lvl w:ilvl="0" w:tplc="A0F0B320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7376EE28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06C2A910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472271CA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AF34ED30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EFA8A36C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E5187508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25FA59E2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B7C0C040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3" w15:restartNumberingAfterBreak="0">
    <w:nsid w:val="5DA01578"/>
    <w:multiLevelType w:val="singleLevel"/>
    <w:tmpl w:val="7CCC0B78"/>
    <w:name w:val="Bullet 15"/>
    <w:lvl w:ilvl="0">
      <w:numFmt w:val="bullet"/>
      <w:lvlText w:val=""/>
      <w:lvlJc w:val="left"/>
      <w:pPr>
        <w:ind w:left="0" w:firstLine="0"/>
      </w:pPr>
      <w:rPr>
        <w:rFonts w:ascii="Symbol" w:hAnsi="Symbol"/>
      </w:rPr>
    </w:lvl>
  </w:abstractNum>
  <w:abstractNum w:abstractNumId="14" w15:restartNumberingAfterBreak="0">
    <w:nsid w:val="60CA5DF4"/>
    <w:multiLevelType w:val="hybridMultilevel"/>
    <w:tmpl w:val="66F409CA"/>
    <w:name w:val="Lista numerada 9"/>
    <w:lvl w:ilvl="0" w:tplc="DD00EF56">
      <w:numFmt w:val="bullet"/>
      <w:lvlText w:val=""/>
      <w:lvlJc w:val="left"/>
      <w:pPr>
        <w:ind w:left="1211" w:firstLine="0"/>
      </w:pPr>
      <w:rPr>
        <w:rFonts w:ascii="Symbol" w:hAnsi="Symbol"/>
      </w:rPr>
    </w:lvl>
    <w:lvl w:ilvl="1" w:tplc="78BE71C8">
      <w:numFmt w:val="bullet"/>
      <w:lvlText w:val="o"/>
      <w:lvlJc w:val="left"/>
      <w:pPr>
        <w:ind w:left="1931" w:firstLine="0"/>
      </w:pPr>
      <w:rPr>
        <w:rFonts w:ascii="Courier New" w:hAnsi="Courier New" w:cs="Courier New"/>
      </w:rPr>
    </w:lvl>
    <w:lvl w:ilvl="2" w:tplc="8BACABF8">
      <w:numFmt w:val="bullet"/>
      <w:lvlText w:val=""/>
      <w:lvlJc w:val="left"/>
      <w:pPr>
        <w:ind w:left="2651" w:firstLine="0"/>
      </w:pPr>
      <w:rPr>
        <w:rFonts w:ascii="Wingdings" w:eastAsia="Wingdings" w:hAnsi="Wingdings" w:cs="Wingdings"/>
      </w:rPr>
    </w:lvl>
    <w:lvl w:ilvl="3" w:tplc="B462892C">
      <w:numFmt w:val="bullet"/>
      <w:lvlText w:val=""/>
      <w:lvlJc w:val="left"/>
      <w:pPr>
        <w:ind w:left="3371" w:firstLine="0"/>
      </w:pPr>
      <w:rPr>
        <w:rFonts w:ascii="Symbol" w:hAnsi="Symbol"/>
      </w:rPr>
    </w:lvl>
    <w:lvl w:ilvl="4" w:tplc="CB622040">
      <w:numFmt w:val="bullet"/>
      <w:lvlText w:val="o"/>
      <w:lvlJc w:val="left"/>
      <w:pPr>
        <w:ind w:left="4091" w:firstLine="0"/>
      </w:pPr>
      <w:rPr>
        <w:rFonts w:ascii="Courier New" w:hAnsi="Courier New" w:cs="Courier New"/>
      </w:rPr>
    </w:lvl>
    <w:lvl w:ilvl="5" w:tplc="7BA4E430">
      <w:numFmt w:val="bullet"/>
      <w:lvlText w:val=""/>
      <w:lvlJc w:val="left"/>
      <w:pPr>
        <w:ind w:left="4811" w:firstLine="0"/>
      </w:pPr>
      <w:rPr>
        <w:rFonts w:ascii="Wingdings" w:eastAsia="Wingdings" w:hAnsi="Wingdings" w:cs="Wingdings"/>
      </w:rPr>
    </w:lvl>
    <w:lvl w:ilvl="6" w:tplc="8640DC0E">
      <w:numFmt w:val="bullet"/>
      <w:lvlText w:val=""/>
      <w:lvlJc w:val="left"/>
      <w:pPr>
        <w:ind w:left="5531" w:firstLine="0"/>
      </w:pPr>
      <w:rPr>
        <w:rFonts w:ascii="Symbol" w:hAnsi="Symbol"/>
      </w:rPr>
    </w:lvl>
    <w:lvl w:ilvl="7" w:tplc="910CEDB2">
      <w:numFmt w:val="bullet"/>
      <w:lvlText w:val="o"/>
      <w:lvlJc w:val="left"/>
      <w:pPr>
        <w:ind w:left="6251" w:firstLine="0"/>
      </w:pPr>
      <w:rPr>
        <w:rFonts w:ascii="Courier New" w:hAnsi="Courier New" w:cs="Courier New"/>
      </w:rPr>
    </w:lvl>
    <w:lvl w:ilvl="8" w:tplc="7A5690B0">
      <w:numFmt w:val="bullet"/>
      <w:lvlText w:val=""/>
      <w:lvlJc w:val="left"/>
      <w:pPr>
        <w:ind w:left="6971" w:firstLine="0"/>
      </w:pPr>
      <w:rPr>
        <w:rFonts w:ascii="Wingdings" w:eastAsia="Wingdings" w:hAnsi="Wingdings" w:cs="Wingdings"/>
      </w:rPr>
    </w:lvl>
  </w:abstractNum>
  <w:abstractNum w:abstractNumId="15" w15:restartNumberingAfterBreak="0">
    <w:nsid w:val="641A7CB2"/>
    <w:multiLevelType w:val="hybridMultilevel"/>
    <w:tmpl w:val="E9A2A0D6"/>
    <w:name w:val="Lista numerada 14"/>
    <w:lvl w:ilvl="0" w:tplc="D9AE6DDE">
      <w:start w:val="13"/>
      <w:numFmt w:val="decimal"/>
      <w:lvlText w:val="%1."/>
      <w:lvlJc w:val="left"/>
      <w:pPr>
        <w:ind w:left="261" w:firstLine="0"/>
      </w:pPr>
      <w:rPr>
        <w:b/>
        <w:bCs/>
        <w:color w:val="auto"/>
        <w:spacing w:val="0"/>
        <w:w w:val="99"/>
      </w:rPr>
    </w:lvl>
    <w:lvl w:ilvl="1" w:tplc="11C64824">
      <w:start w:val="1"/>
      <w:numFmt w:val="lowerLetter"/>
      <w:lvlText w:val="%2."/>
      <w:lvlJc w:val="left"/>
      <w:pPr>
        <w:ind w:left="1222" w:firstLine="0"/>
      </w:pPr>
    </w:lvl>
    <w:lvl w:ilvl="2" w:tplc="0C2AFF82">
      <w:start w:val="1"/>
      <w:numFmt w:val="lowerRoman"/>
      <w:lvlText w:val="%3."/>
      <w:lvlJc w:val="left"/>
      <w:pPr>
        <w:ind w:left="2122" w:firstLine="0"/>
      </w:pPr>
    </w:lvl>
    <w:lvl w:ilvl="3" w:tplc="D860892C">
      <w:start w:val="1"/>
      <w:numFmt w:val="decimal"/>
      <w:lvlText w:val="%4."/>
      <w:lvlJc w:val="left"/>
      <w:pPr>
        <w:ind w:left="2662" w:firstLine="0"/>
      </w:pPr>
    </w:lvl>
    <w:lvl w:ilvl="4" w:tplc="E0A6E422">
      <w:start w:val="1"/>
      <w:numFmt w:val="lowerLetter"/>
      <w:lvlText w:val="%5."/>
      <w:lvlJc w:val="left"/>
      <w:pPr>
        <w:ind w:left="3382" w:firstLine="0"/>
      </w:pPr>
    </w:lvl>
    <w:lvl w:ilvl="5" w:tplc="6C542CDA">
      <w:start w:val="1"/>
      <w:numFmt w:val="lowerRoman"/>
      <w:lvlText w:val="%6."/>
      <w:lvlJc w:val="left"/>
      <w:pPr>
        <w:ind w:left="4282" w:firstLine="0"/>
      </w:pPr>
    </w:lvl>
    <w:lvl w:ilvl="6" w:tplc="199E25BC">
      <w:start w:val="1"/>
      <w:numFmt w:val="decimal"/>
      <w:lvlText w:val="%7."/>
      <w:lvlJc w:val="left"/>
      <w:pPr>
        <w:ind w:left="4822" w:firstLine="0"/>
      </w:pPr>
    </w:lvl>
    <w:lvl w:ilvl="7" w:tplc="EB34EB2E">
      <w:start w:val="1"/>
      <w:numFmt w:val="lowerLetter"/>
      <w:lvlText w:val="%8."/>
      <w:lvlJc w:val="left"/>
      <w:pPr>
        <w:ind w:left="5542" w:firstLine="0"/>
      </w:pPr>
    </w:lvl>
    <w:lvl w:ilvl="8" w:tplc="D9A05B8C">
      <w:start w:val="1"/>
      <w:numFmt w:val="lowerRoman"/>
      <w:lvlText w:val="%9."/>
      <w:lvlJc w:val="left"/>
      <w:pPr>
        <w:ind w:left="6442" w:firstLine="0"/>
      </w:pPr>
    </w:lvl>
  </w:abstractNum>
  <w:abstractNum w:abstractNumId="16" w15:restartNumberingAfterBreak="0">
    <w:nsid w:val="68281FD7"/>
    <w:multiLevelType w:val="hybridMultilevel"/>
    <w:tmpl w:val="4606E9DE"/>
    <w:name w:val="Lista numerada 6"/>
    <w:lvl w:ilvl="0" w:tplc="8FE60D00">
      <w:start w:val="1"/>
      <w:numFmt w:val="decimal"/>
      <w:lvlText w:val="%1."/>
      <w:lvlJc w:val="left"/>
      <w:pPr>
        <w:ind w:left="142" w:firstLine="0"/>
      </w:pPr>
    </w:lvl>
    <w:lvl w:ilvl="1" w:tplc="1678393A">
      <w:start w:val="1"/>
      <w:numFmt w:val="lowerLetter"/>
      <w:lvlText w:val="%2."/>
      <w:lvlJc w:val="left"/>
      <w:pPr>
        <w:ind w:left="862" w:firstLine="0"/>
      </w:pPr>
    </w:lvl>
    <w:lvl w:ilvl="2" w:tplc="AE0C71B8">
      <w:start w:val="1"/>
      <w:numFmt w:val="lowerRoman"/>
      <w:lvlText w:val="%3."/>
      <w:lvlJc w:val="left"/>
      <w:pPr>
        <w:ind w:left="1762" w:firstLine="0"/>
      </w:pPr>
    </w:lvl>
    <w:lvl w:ilvl="3" w:tplc="2C0E8CDC">
      <w:start w:val="1"/>
      <w:numFmt w:val="decimal"/>
      <w:lvlText w:val="%4."/>
      <w:lvlJc w:val="left"/>
      <w:pPr>
        <w:ind w:left="2302" w:firstLine="0"/>
      </w:pPr>
    </w:lvl>
    <w:lvl w:ilvl="4" w:tplc="4A786F7A">
      <w:start w:val="1"/>
      <w:numFmt w:val="lowerLetter"/>
      <w:lvlText w:val="%5."/>
      <w:lvlJc w:val="left"/>
      <w:pPr>
        <w:ind w:left="3022" w:firstLine="0"/>
      </w:pPr>
    </w:lvl>
    <w:lvl w:ilvl="5" w:tplc="2C8A3254">
      <w:start w:val="1"/>
      <w:numFmt w:val="lowerRoman"/>
      <w:lvlText w:val="%6."/>
      <w:lvlJc w:val="left"/>
      <w:pPr>
        <w:ind w:left="3922" w:firstLine="0"/>
      </w:pPr>
    </w:lvl>
    <w:lvl w:ilvl="6" w:tplc="253CF5DA">
      <w:start w:val="1"/>
      <w:numFmt w:val="decimal"/>
      <w:lvlText w:val="%7."/>
      <w:lvlJc w:val="left"/>
      <w:pPr>
        <w:ind w:left="4462" w:firstLine="0"/>
      </w:pPr>
    </w:lvl>
    <w:lvl w:ilvl="7" w:tplc="6114BEE0">
      <w:start w:val="1"/>
      <w:numFmt w:val="lowerLetter"/>
      <w:lvlText w:val="%8."/>
      <w:lvlJc w:val="left"/>
      <w:pPr>
        <w:ind w:left="5182" w:firstLine="0"/>
      </w:pPr>
    </w:lvl>
    <w:lvl w:ilvl="8" w:tplc="1F347230">
      <w:start w:val="1"/>
      <w:numFmt w:val="lowerRoman"/>
      <w:lvlText w:val="%9."/>
      <w:lvlJc w:val="left"/>
      <w:pPr>
        <w:ind w:left="6082" w:firstLine="0"/>
      </w:pPr>
    </w:lvl>
  </w:abstractNum>
  <w:abstractNum w:abstractNumId="17" w15:restartNumberingAfterBreak="0">
    <w:nsid w:val="6A354F27"/>
    <w:multiLevelType w:val="singleLevel"/>
    <w:tmpl w:val="8392E79E"/>
    <w:lvl w:ilvl="0">
      <w:numFmt w:val="bullet"/>
      <w:lvlText w:val=""/>
      <w:lvlJc w:val="left"/>
      <w:pPr>
        <w:ind w:left="0" w:firstLine="0"/>
      </w:pPr>
      <w:rPr>
        <w:rFonts w:ascii="Symbol" w:hAnsi="Symbol"/>
      </w:rPr>
    </w:lvl>
  </w:abstractNum>
  <w:abstractNum w:abstractNumId="18" w15:restartNumberingAfterBreak="0">
    <w:nsid w:val="6C23443B"/>
    <w:multiLevelType w:val="hybridMultilevel"/>
    <w:tmpl w:val="7EA621F4"/>
    <w:name w:val="Lista numerada 5"/>
    <w:lvl w:ilvl="0" w:tplc="E5CEC560">
      <w:start w:val="1"/>
      <w:numFmt w:val="decimal"/>
      <w:lvlText w:val="%1-"/>
      <w:lvlJc w:val="left"/>
      <w:pPr>
        <w:ind w:left="360" w:firstLine="0"/>
      </w:pPr>
      <w:rPr>
        <w:sz w:val="22"/>
      </w:rPr>
    </w:lvl>
    <w:lvl w:ilvl="1" w:tplc="82B24774">
      <w:start w:val="1"/>
      <w:numFmt w:val="lowerLetter"/>
      <w:lvlText w:val="%2."/>
      <w:lvlJc w:val="left"/>
      <w:pPr>
        <w:ind w:left="1080" w:firstLine="0"/>
      </w:pPr>
    </w:lvl>
    <w:lvl w:ilvl="2" w:tplc="9CC02308">
      <w:start w:val="1"/>
      <w:numFmt w:val="lowerRoman"/>
      <w:lvlText w:val="%3."/>
      <w:lvlJc w:val="left"/>
      <w:pPr>
        <w:ind w:left="1980" w:firstLine="0"/>
      </w:pPr>
    </w:lvl>
    <w:lvl w:ilvl="3" w:tplc="6FD0FB92">
      <w:start w:val="1"/>
      <w:numFmt w:val="decimal"/>
      <w:lvlText w:val="%4."/>
      <w:lvlJc w:val="left"/>
      <w:pPr>
        <w:ind w:left="2520" w:firstLine="0"/>
      </w:pPr>
    </w:lvl>
    <w:lvl w:ilvl="4" w:tplc="DDB06116">
      <w:start w:val="1"/>
      <w:numFmt w:val="lowerLetter"/>
      <w:lvlText w:val="%5."/>
      <w:lvlJc w:val="left"/>
      <w:pPr>
        <w:ind w:left="3240" w:firstLine="0"/>
      </w:pPr>
    </w:lvl>
    <w:lvl w:ilvl="5" w:tplc="EBA0D796">
      <w:start w:val="1"/>
      <w:numFmt w:val="lowerRoman"/>
      <w:lvlText w:val="%6."/>
      <w:lvlJc w:val="left"/>
      <w:pPr>
        <w:ind w:left="4140" w:firstLine="0"/>
      </w:pPr>
    </w:lvl>
    <w:lvl w:ilvl="6" w:tplc="43662C64">
      <w:start w:val="1"/>
      <w:numFmt w:val="decimal"/>
      <w:lvlText w:val="%7."/>
      <w:lvlJc w:val="left"/>
      <w:pPr>
        <w:ind w:left="4680" w:firstLine="0"/>
      </w:pPr>
    </w:lvl>
    <w:lvl w:ilvl="7" w:tplc="7DD4C71A">
      <w:start w:val="1"/>
      <w:numFmt w:val="lowerLetter"/>
      <w:lvlText w:val="%8."/>
      <w:lvlJc w:val="left"/>
      <w:pPr>
        <w:ind w:left="5400" w:firstLine="0"/>
      </w:pPr>
    </w:lvl>
    <w:lvl w:ilvl="8" w:tplc="EA8C8230">
      <w:start w:val="1"/>
      <w:numFmt w:val="lowerRoman"/>
      <w:lvlText w:val="%9."/>
      <w:lvlJc w:val="left"/>
      <w:pPr>
        <w:ind w:left="6300" w:firstLine="0"/>
      </w:pPr>
    </w:lvl>
  </w:abstractNum>
  <w:abstractNum w:abstractNumId="19" w15:restartNumberingAfterBreak="0">
    <w:nsid w:val="6DA77312"/>
    <w:multiLevelType w:val="multilevel"/>
    <w:tmpl w:val="4148B54C"/>
    <w:lvl w:ilvl="0">
      <w:start w:val="13"/>
      <w:numFmt w:val="decimal"/>
      <w:lvlText w:val="%1."/>
      <w:lvlJc w:val="left"/>
      <w:pPr>
        <w:ind w:left="686" w:hanging="425"/>
      </w:pPr>
      <w:rPr>
        <w:rFonts w:hint="default"/>
        <w:b/>
        <w:bCs/>
        <w:color w:val="auto"/>
        <w:spacing w:val="-1"/>
        <w:w w:val="99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981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981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341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341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701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701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061" w:hanging="1800"/>
      </w:pPr>
      <w:rPr>
        <w:rFonts w:hint="default"/>
        <w:b/>
      </w:rPr>
    </w:lvl>
  </w:abstractNum>
  <w:abstractNum w:abstractNumId="20" w15:restartNumberingAfterBreak="0">
    <w:nsid w:val="6EAE63F1"/>
    <w:multiLevelType w:val="singleLevel"/>
    <w:tmpl w:val="D396A010"/>
    <w:name w:val="Bullet 16"/>
    <w:lvl w:ilvl="0">
      <w:numFmt w:val="bullet"/>
      <w:lvlText w:val="•"/>
      <w:lvlJc w:val="left"/>
      <w:pPr>
        <w:ind w:left="0" w:firstLine="0"/>
      </w:pPr>
      <w:rPr>
        <w:lang w:val="pt-PT" w:eastAsia="en-US" w:bidi="ar-SA"/>
      </w:rPr>
    </w:lvl>
  </w:abstractNum>
  <w:abstractNum w:abstractNumId="21" w15:restartNumberingAfterBreak="0">
    <w:nsid w:val="77751D1B"/>
    <w:multiLevelType w:val="hybridMultilevel"/>
    <w:tmpl w:val="7E7CD8B2"/>
    <w:name w:val="Lista numerada 11"/>
    <w:lvl w:ilvl="0" w:tplc="D06C62BA">
      <w:numFmt w:val="bullet"/>
      <w:lvlText w:val=""/>
      <w:lvlJc w:val="left"/>
      <w:pPr>
        <w:ind w:left="1080" w:firstLine="0"/>
      </w:pPr>
      <w:rPr>
        <w:rFonts w:ascii="Symbol" w:hAnsi="Symbol"/>
      </w:rPr>
    </w:lvl>
    <w:lvl w:ilvl="1" w:tplc="F5B24F42">
      <w:numFmt w:val="bullet"/>
      <w:lvlText w:val="o"/>
      <w:lvlJc w:val="left"/>
      <w:pPr>
        <w:ind w:left="1800" w:firstLine="0"/>
      </w:pPr>
      <w:rPr>
        <w:rFonts w:ascii="Courier New" w:hAnsi="Courier New" w:cs="Courier New"/>
      </w:rPr>
    </w:lvl>
    <w:lvl w:ilvl="2" w:tplc="F16A0B58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</w:rPr>
    </w:lvl>
    <w:lvl w:ilvl="3" w:tplc="9C4EE5A8">
      <w:numFmt w:val="bullet"/>
      <w:lvlText w:val=""/>
      <w:lvlJc w:val="left"/>
      <w:pPr>
        <w:ind w:left="3240" w:firstLine="0"/>
      </w:pPr>
      <w:rPr>
        <w:rFonts w:ascii="Symbol" w:hAnsi="Symbol"/>
      </w:rPr>
    </w:lvl>
    <w:lvl w:ilvl="4" w:tplc="03AA0DF4">
      <w:numFmt w:val="bullet"/>
      <w:lvlText w:val="o"/>
      <w:lvlJc w:val="left"/>
      <w:pPr>
        <w:ind w:left="3960" w:firstLine="0"/>
      </w:pPr>
      <w:rPr>
        <w:rFonts w:ascii="Courier New" w:hAnsi="Courier New" w:cs="Courier New"/>
      </w:rPr>
    </w:lvl>
    <w:lvl w:ilvl="5" w:tplc="C8FAADC0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</w:rPr>
    </w:lvl>
    <w:lvl w:ilvl="6" w:tplc="4F8AE7E8">
      <w:numFmt w:val="bullet"/>
      <w:lvlText w:val=""/>
      <w:lvlJc w:val="left"/>
      <w:pPr>
        <w:ind w:left="5400" w:firstLine="0"/>
      </w:pPr>
      <w:rPr>
        <w:rFonts w:ascii="Symbol" w:hAnsi="Symbol"/>
      </w:rPr>
    </w:lvl>
    <w:lvl w:ilvl="7" w:tplc="59CEA2CC">
      <w:numFmt w:val="bullet"/>
      <w:lvlText w:val="o"/>
      <w:lvlJc w:val="left"/>
      <w:pPr>
        <w:ind w:left="6120" w:firstLine="0"/>
      </w:pPr>
      <w:rPr>
        <w:rFonts w:ascii="Courier New" w:hAnsi="Courier New" w:cs="Courier New"/>
      </w:rPr>
    </w:lvl>
    <w:lvl w:ilvl="8" w:tplc="F2E6E4A8">
      <w:numFmt w:val="bullet"/>
      <w:lvlText w:val=""/>
      <w:lvlJc w:val="left"/>
      <w:pPr>
        <w:ind w:left="6840" w:firstLine="0"/>
      </w:pPr>
      <w:rPr>
        <w:rFonts w:ascii="Wingdings" w:eastAsia="Wingdings" w:hAnsi="Wingdings" w:cs="Wingdings"/>
      </w:rPr>
    </w:lvl>
  </w:abstractNum>
  <w:abstractNum w:abstractNumId="22" w15:restartNumberingAfterBreak="0">
    <w:nsid w:val="77D56F61"/>
    <w:multiLevelType w:val="multilevel"/>
    <w:tmpl w:val="45123F70"/>
    <w:name w:val="WW8Num5"/>
    <w:lvl w:ilvl="0">
      <w:start w:val="1"/>
      <w:numFmt w:val="decimal"/>
      <w:lvlText w:val="%1.0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709" w:firstLine="0"/>
      </w:pPr>
    </w:lvl>
    <w:lvl w:ilvl="2">
      <w:start w:val="1"/>
      <w:numFmt w:val="decimal"/>
      <w:lvlText w:val="%1.%2.%3"/>
      <w:lvlJc w:val="left"/>
      <w:pPr>
        <w:ind w:left="1418" w:firstLine="0"/>
      </w:pPr>
    </w:lvl>
    <w:lvl w:ilvl="3">
      <w:start w:val="1"/>
      <w:numFmt w:val="decimal"/>
      <w:lvlText w:val="%1.%2.%3.%4"/>
      <w:lvlJc w:val="left"/>
      <w:pPr>
        <w:ind w:left="2127" w:firstLine="0"/>
      </w:pPr>
    </w:lvl>
    <w:lvl w:ilvl="4">
      <w:start w:val="1"/>
      <w:numFmt w:val="decimal"/>
      <w:lvlText w:val="%1.%2.%3.%4.%5"/>
      <w:lvlJc w:val="left"/>
      <w:pPr>
        <w:ind w:left="2836" w:firstLine="0"/>
      </w:pPr>
    </w:lvl>
    <w:lvl w:ilvl="5">
      <w:start w:val="1"/>
      <w:numFmt w:val="decimal"/>
      <w:lvlText w:val="%1.%2.%3.%4.%5.%6"/>
      <w:lvlJc w:val="left"/>
      <w:pPr>
        <w:ind w:left="3545" w:firstLine="0"/>
      </w:pPr>
    </w:lvl>
    <w:lvl w:ilvl="6">
      <w:start w:val="1"/>
      <w:numFmt w:val="decimal"/>
      <w:lvlText w:val="%1.%2.%3.%4.%5.%6.%7"/>
      <w:lvlJc w:val="left"/>
      <w:pPr>
        <w:ind w:left="4254" w:firstLine="0"/>
      </w:pPr>
    </w:lvl>
    <w:lvl w:ilvl="7">
      <w:start w:val="1"/>
      <w:numFmt w:val="decimal"/>
      <w:lvlText w:val="%1.%2.%3.%4.%5.%6.%7.%8"/>
      <w:lvlJc w:val="left"/>
      <w:pPr>
        <w:ind w:left="4963" w:firstLine="0"/>
      </w:pPr>
    </w:lvl>
    <w:lvl w:ilvl="8">
      <w:start w:val="1"/>
      <w:numFmt w:val="decimal"/>
      <w:lvlText w:val="%1.%2.%3.%4.%5.%6.%7.%8.%9"/>
      <w:lvlJc w:val="left"/>
      <w:pPr>
        <w:ind w:left="5672" w:firstLine="0"/>
      </w:pPr>
    </w:lvl>
  </w:abstractNum>
  <w:abstractNum w:abstractNumId="23" w15:restartNumberingAfterBreak="0">
    <w:nsid w:val="7D17226E"/>
    <w:multiLevelType w:val="hybridMultilevel"/>
    <w:tmpl w:val="077EE078"/>
    <w:name w:val="Lista numerada 10"/>
    <w:lvl w:ilvl="0" w:tplc="1FE62D66">
      <w:start w:val="1"/>
      <w:numFmt w:val="decimal"/>
      <w:lvlText w:val="%1."/>
      <w:lvlJc w:val="left"/>
      <w:pPr>
        <w:ind w:left="142" w:firstLine="0"/>
      </w:pPr>
    </w:lvl>
    <w:lvl w:ilvl="1" w:tplc="1F80B2AC">
      <w:start w:val="1"/>
      <w:numFmt w:val="lowerLetter"/>
      <w:lvlText w:val="%2."/>
      <w:lvlJc w:val="left"/>
      <w:pPr>
        <w:ind w:left="862" w:firstLine="0"/>
      </w:pPr>
    </w:lvl>
    <w:lvl w:ilvl="2" w:tplc="EF6CBDBC">
      <w:start w:val="1"/>
      <w:numFmt w:val="lowerRoman"/>
      <w:lvlText w:val="%3."/>
      <w:lvlJc w:val="left"/>
      <w:pPr>
        <w:ind w:left="1762" w:firstLine="0"/>
      </w:pPr>
    </w:lvl>
    <w:lvl w:ilvl="3" w:tplc="6DCA76A8">
      <w:start w:val="1"/>
      <w:numFmt w:val="decimal"/>
      <w:lvlText w:val="%4."/>
      <w:lvlJc w:val="left"/>
      <w:pPr>
        <w:ind w:left="2302" w:firstLine="0"/>
      </w:pPr>
    </w:lvl>
    <w:lvl w:ilvl="4" w:tplc="8B7E06B8">
      <w:start w:val="1"/>
      <w:numFmt w:val="lowerLetter"/>
      <w:lvlText w:val="%5."/>
      <w:lvlJc w:val="left"/>
      <w:pPr>
        <w:ind w:left="3022" w:firstLine="0"/>
      </w:pPr>
    </w:lvl>
    <w:lvl w:ilvl="5" w:tplc="22F0A5EA">
      <w:start w:val="1"/>
      <w:numFmt w:val="lowerRoman"/>
      <w:lvlText w:val="%6."/>
      <w:lvlJc w:val="left"/>
      <w:pPr>
        <w:ind w:left="3922" w:firstLine="0"/>
      </w:pPr>
    </w:lvl>
    <w:lvl w:ilvl="6" w:tplc="8C0E60B8">
      <w:start w:val="1"/>
      <w:numFmt w:val="decimal"/>
      <w:lvlText w:val="%7."/>
      <w:lvlJc w:val="left"/>
      <w:pPr>
        <w:ind w:left="4462" w:firstLine="0"/>
      </w:pPr>
    </w:lvl>
    <w:lvl w:ilvl="7" w:tplc="D61EF58A">
      <w:start w:val="1"/>
      <w:numFmt w:val="lowerLetter"/>
      <w:lvlText w:val="%8."/>
      <w:lvlJc w:val="left"/>
      <w:pPr>
        <w:ind w:left="5182" w:firstLine="0"/>
      </w:pPr>
    </w:lvl>
    <w:lvl w:ilvl="8" w:tplc="69488DB6">
      <w:start w:val="1"/>
      <w:numFmt w:val="lowerRoman"/>
      <w:lvlText w:val="%9."/>
      <w:lvlJc w:val="left"/>
      <w:pPr>
        <w:ind w:left="6082" w:firstLine="0"/>
      </w:pPr>
    </w:lvl>
  </w:abstractNum>
  <w:abstractNum w:abstractNumId="24" w15:restartNumberingAfterBreak="0">
    <w:nsid w:val="7FF81E1A"/>
    <w:multiLevelType w:val="multilevel"/>
    <w:tmpl w:val="0B306D04"/>
    <w:lvl w:ilvl="0">
      <w:start w:val="18"/>
      <w:numFmt w:val="decimal"/>
      <w:lvlText w:val="%1."/>
      <w:lvlJc w:val="left"/>
      <w:pPr>
        <w:ind w:left="622" w:hanging="480"/>
      </w:pPr>
      <w:rPr>
        <w:rFonts w:eastAsia="Calibri" w:hint="default"/>
        <w:b/>
        <w:bCs w:val="0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eastAsia="Calibri"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  <w:b w:val="0"/>
      </w:rPr>
    </w:lvl>
  </w:abstractNum>
  <w:num w:numId="1" w16cid:durableId="243539619">
    <w:abstractNumId w:val="10"/>
  </w:num>
  <w:num w:numId="2" w16cid:durableId="692800734">
    <w:abstractNumId w:val="1"/>
  </w:num>
  <w:num w:numId="3" w16cid:durableId="1378580657">
    <w:abstractNumId w:val="7"/>
  </w:num>
  <w:num w:numId="4" w16cid:durableId="111168909">
    <w:abstractNumId w:val="12"/>
  </w:num>
  <w:num w:numId="5" w16cid:durableId="1247955004">
    <w:abstractNumId w:val="18"/>
  </w:num>
  <w:num w:numId="6" w16cid:durableId="1303122912">
    <w:abstractNumId w:val="16"/>
  </w:num>
  <w:num w:numId="7" w16cid:durableId="1245382868">
    <w:abstractNumId w:val="0"/>
  </w:num>
  <w:num w:numId="8" w16cid:durableId="1368801240">
    <w:abstractNumId w:val="11"/>
  </w:num>
  <w:num w:numId="9" w16cid:durableId="1491674163">
    <w:abstractNumId w:val="14"/>
  </w:num>
  <w:num w:numId="10" w16cid:durableId="1937396684">
    <w:abstractNumId w:val="23"/>
  </w:num>
  <w:num w:numId="11" w16cid:durableId="1504465852">
    <w:abstractNumId w:val="21"/>
  </w:num>
  <w:num w:numId="12" w16cid:durableId="178391286">
    <w:abstractNumId w:val="4"/>
  </w:num>
  <w:num w:numId="13" w16cid:durableId="1234002585">
    <w:abstractNumId w:val="6"/>
  </w:num>
  <w:num w:numId="14" w16cid:durableId="878979434">
    <w:abstractNumId w:val="15"/>
  </w:num>
  <w:num w:numId="15" w16cid:durableId="1730373965">
    <w:abstractNumId w:val="13"/>
  </w:num>
  <w:num w:numId="16" w16cid:durableId="1019504247">
    <w:abstractNumId w:val="20"/>
  </w:num>
  <w:num w:numId="17" w16cid:durableId="47848811">
    <w:abstractNumId w:val="22"/>
  </w:num>
  <w:num w:numId="18" w16cid:durableId="106656714">
    <w:abstractNumId w:val="5"/>
  </w:num>
  <w:num w:numId="19" w16cid:durableId="1282760771">
    <w:abstractNumId w:val="2"/>
  </w:num>
  <w:num w:numId="20" w16cid:durableId="1149132234">
    <w:abstractNumId w:val="9"/>
  </w:num>
  <w:num w:numId="21" w16cid:durableId="850990338">
    <w:abstractNumId w:val="17"/>
  </w:num>
  <w:num w:numId="22" w16cid:durableId="1860125410">
    <w:abstractNumId w:val="19"/>
  </w:num>
  <w:num w:numId="23" w16cid:durableId="882407870">
    <w:abstractNumId w:val="24"/>
  </w:num>
  <w:num w:numId="24" w16cid:durableId="947395945">
    <w:abstractNumId w:val="8"/>
  </w:num>
  <w:num w:numId="25" w16cid:durableId="7507384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hyphenationZone w:val="425"/>
  <w:drawingGridHorizontalSpacing w:val="110"/>
  <w:drawingGridVerticalSpacing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BDA"/>
    <w:rsid w:val="000028C2"/>
    <w:rsid w:val="00002CCF"/>
    <w:rsid w:val="00021E44"/>
    <w:rsid w:val="00022482"/>
    <w:rsid w:val="00030EE3"/>
    <w:rsid w:val="0005162D"/>
    <w:rsid w:val="0006456D"/>
    <w:rsid w:val="00064F90"/>
    <w:rsid w:val="00066DDB"/>
    <w:rsid w:val="000C4CF2"/>
    <w:rsid w:val="000C4EAA"/>
    <w:rsid w:val="000D0592"/>
    <w:rsid w:val="000D5CD2"/>
    <w:rsid w:val="000E4FBB"/>
    <w:rsid w:val="000E55CA"/>
    <w:rsid w:val="0010274A"/>
    <w:rsid w:val="00113B97"/>
    <w:rsid w:val="00150DF5"/>
    <w:rsid w:val="00154D17"/>
    <w:rsid w:val="00155E3A"/>
    <w:rsid w:val="0017393A"/>
    <w:rsid w:val="00177D34"/>
    <w:rsid w:val="001B75E2"/>
    <w:rsid w:val="001D7373"/>
    <w:rsid w:val="00221E07"/>
    <w:rsid w:val="0023423F"/>
    <w:rsid w:val="00264058"/>
    <w:rsid w:val="00266CB2"/>
    <w:rsid w:val="00297B5B"/>
    <w:rsid w:val="002A6CC4"/>
    <w:rsid w:val="002B1043"/>
    <w:rsid w:val="002B5B0D"/>
    <w:rsid w:val="002C03FF"/>
    <w:rsid w:val="002C7D24"/>
    <w:rsid w:val="002D1F70"/>
    <w:rsid w:val="00313EA7"/>
    <w:rsid w:val="00331392"/>
    <w:rsid w:val="0033398A"/>
    <w:rsid w:val="00353CDA"/>
    <w:rsid w:val="003740B0"/>
    <w:rsid w:val="003741F1"/>
    <w:rsid w:val="0037568D"/>
    <w:rsid w:val="00380A81"/>
    <w:rsid w:val="003A032A"/>
    <w:rsid w:val="003A165F"/>
    <w:rsid w:val="003A2F44"/>
    <w:rsid w:val="003B3ECC"/>
    <w:rsid w:val="003C23A6"/>
    <w:rsid w:val="003C56A4"/>
    <w:rsid w:val="003D25B9"/>
    <w:rsid w:val="003D3687"/>
    <w:rsid w:val="0040391B"/>
    <w:rsid w:val="00411B6F"/>
    <w:rsid w:val="00412CD2"/>
    <w:rsid w:val="004255E3"/>
    <w:rsid w:val="00441FA6"/>
    <w:rsid w:val="004429FC"/>
    <w:rsid w:val="004A5C36"/>
    <w:rsid w:val="004A6B30"/>
    <w:rsid w:val="004A7F5A"/>
    <w:rsid w:val="004B7D0E"/>
    <w:rsid w:val="004C349A"/>
    <w:rsid w:val="004C6BF0"/>
    <w:rsid w:val="004E0822"/>
    <w:rsid w:val="004E3072"/>
    <w:rsid w:val="00513419"/>
    <w:rsid w:val="005219D4"/>
    <w:rsid w:val="00542CE4"/>
    <w:rsid w:val="00542E45"/>
    <w:rsid w:val="00560D53"/>
    <w:rsid w:val="00571336"/>
    <w:rsid w:val="00577B1D"/>
    <w:rsid w:val="005816B8"/>
    <w:rsid w:val="00581EA8"/>
    <w:rsid w:val="005A101A"/>
    <w:rsid w:val="005B2208"/>
    <w:rsid w:val="005B6C64"/>
    <w:rsid w:val="005D1E53"/>
    <w:rsid w:val="005D4619"/>
    <w:rsid w:val="005D7897"/>
    <w:rsid w:val="005D7917"/>
    <w:rsid w:val="005E550F"/>
    <w:rsid w:val="005F75C8"/>
    <w:rsid w:val="00610DEE"/>
    <w:rsid w:val="006140BA"/>
    <w:rsid w:val="006153D8"/>
    <w:rsid w:val="006309FF"/>
    <w:rsid w:val="006500CA"/>
    <w:rsid w:val="00654AD3"/>
    <w:rsid w:val="00694EF3"/>
    <w:rsid w:val="006B1997"/>
    <w:rsid w:val="006C224E"/>
    <w:rsid w:val="006D1D6C"/>
    <w:rsid w:val="006D3E0B"/>
    <w:rsid w:val="00707EF9"/>
    <w:rsid w:val="00722CAB"/>
    <w:rsid w:val="00764B60"/>
    <w:rsid w:val="007731A1"/>
    <w:rsid w:val="007765C8"/>
    <w:rsid w:val="007E404D"/>
    <w:rsid w:val="007F681B"/>
    <w:rsid w:val="00810CFC"/>
    <w:rsid w:val="00816CF8"/>
    <w:rsid w:val="00841FDE"/>
    <w:rsid w:val="008526BC"/>
    <w:rsid w:val="00864DCD"/>
    <w:rsid w:val="008652AE"/>
    <w:rsid w:val="00867199"/>
    <w:rsid w:val="00867361"/>
    <w:rsid w:val="00874411"/>
    <w:rsid w:val="00894279"/>
    <w:rsid w:val="008B40FB"/>
    <w:rsid w:val="008C5F24"/>
    <w:rsid w:val="008F2798"/>
    <w:rsid w:val="00923748"/>
    <w:rsid w:val="009357E1"/>
    <w:rsid w:val="00945580"/>
    <w:rsid w:val="009455BD"/>
    <w:rsid w:val="00960CBB"/>
    <w:rsid w:val="00966857"/>
    <w:rsid w:val="009A7791"/>
    <w:rsid w:val="009B4639"/>
    <w:rsid w:val="009F449E"/>
    <w:rsid w:val="00A00ACE"/>
    <w:rsid w:val="00A06B80"/>
    <w:rsid w:val="00A24BCD"/>
    <w:rsid w:val="00A3097F"/>
    <w:rsid w:val="00A32934"/>
    <w:rsid w:val="00A4656D"/>
    <w:rsid w:val="00A657F3"/>
    <w:rsid w:val="00AE7A8A"/>
    <w:rsid w:val="00B07113"/>
    <w:rsid w:val="00B469B1"/>
    <w:rsid w:val="00B51EF4"/>
    <w:rsid w:val="00B733E1"/>
    <w:rsid w:val="00B9377A"/>
    <w:rsid w:val="00BB10D1"/>
    <w:rsid w:val="00C012EB"/>
    <w:rsid w:val="00C12E2A"/>
    <w:rsid w:val="00C33E02"/>
    <w:rsid w:val="00C44C3D"/>
    <w:rsid w:val="00C9016A"/>
    <w:rsid w:val="00CC09E1"/>
    <w:rsid w:val="00CC2921"/>
    <w:rsid w:val="00CC5926"/>
    <w:rsid w:val="00CE6BD4"/>
    <w:rsid w:val="00D072E5"/>
    <w:rsid w:val="00D13BDA"/>
    <w:rsid w:val="00D3202D"/>
    <w:rsid w:val="00D32276"/>
    <w:rsid w:val="00D62518"/>
    <w:rsid w:val="00D62C91"/>
    <w:rsid w:val="00D757D5"/>
    <w:rsid w:val="00D865C2"/>
    <w:rsid w:val="00DA13FF"/>
    <w:rsid w:val="00DB731A"/>
    <w:rsid w:val="00DD3700"/>
    <w:rsid w:val="00DE26BA"/>
    <w:rsid w:val="00DE6F6A"/>
    <w:rsid w:val="00DF5412"/>
    <w:rsid w:val="00E00EDD"/>
    <w:rsid w:val="00E24903"/>
    <w:rsid w:val="00E7205D"/>
    <w:rsid w:val="00EA5662"/>
    <w:rsid w:val="00EB7463"/>
    <w:rsid w:val="00EC51CF"/>
    <w:rsid w:val="00ED0CA0"/>
    <w:rsid w:val="00EE292D"/>
    <w:rsid w:val="00EF75AC"/>
    <w:rsid w:val="00F000F7"/>
    <w:rsid w:val="00F071AC"/>
    <w:rsid w:val="00F13E13"/>
    <w:rsid w:val="00F4127D"/>
    <w:rsid w:val="00F4645C"/>
    <w:rsid w:val="00F50602"/>
    <w:rsid w:val="00F548F5"/>
    <w:rsid w:val="00F54ABE"/>
    <w:rsid w:val="00F73DEB"/>
    <w:rsid w:val="00F862FB"/>
    <w:rsid w:val="00F866F4"/>
    <w:rsid w:val="00F87A50"/>
    <w:rsid w:val="00FA1A10"/>
    <w:rsid w:val="00FD1CF7"/>
    <w:rsid w:val="00FD627A"/>
    <w:rsid w:val="00FF0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41D28"/>
  <w15:docId w15:val="{21D38F64-80E8-4D82-A5CB-5B3A45A81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qFormat/>
    <w:pPr>
      <w:ind w:left="119"/>
      <w:jc w:val="both"/>
    </w:pPr>
    <w:rPr>
      <w:sz w:val="20"/>
      <w:szCs w:val="20"/>
    </w:rPr>
  </w:style>
  <w:style w:type="paragraph" w:customStyle="1" w:styleId="Ttulo11">
    <w:name w:val="Título 11"/>
    <w:basedOn w:val="Normal"/>
    <w:qFormat/>
    <w:pPr>
      <w:ind w:left="544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PargrafodaLista">
    <w:name w:val="List Paragraph"/>
    <w:basedOn w:val="Normal"/>
    <w:qFormat/>
    <w:pPr>
      <w:ind w:left="119"/>
      <w:jc w:val="both"/>
    </w:pPr>
  </w:style>
  <w:style w:type="paragraph" w:customStyle="1" w:styleId="TableParagraph">
    <w:name w:val="Table Paragraph"/>
    <w:basedOn w:val="Normal"/>
    <w:qFormat/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orpodetexto21">
    <w:name w:val="Corpo de texto 21"/>
    <w:basedOn w:val="Normal"/>
    <w:qFormat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val="pt-BR" w:eastAsia="pt-BR"/>
    </w:rPr>
  </w:style>
  <w:style w:type="paragraph" w:customStyle="1" w:styleId="dou-paragraph">
    <w:name w:val="dou-paragraph"/>
    <w:basedOn w:val="Normal"/>
    <w:qFormat/>
    <w:pPr>
      <w:pBdr>
        <w:top w:val="nil"/>
        <w:left w:val="nil"/>
        <w:bottom w:val="nil"/>
        <w:right w:val="nil"/>
        <w:between w:val="nil"/>
      </w:pBdr>
      <w:spacing w:beforeAutospacing="1" w:afterAutospacing="1"/>
    </w:pPr>
    <w:rPr>
      <w:rFonts w:ascii="Times New Roman" w:eastAsia="Times New Roman" w:hAnsi="Times New Roman" w:cs="Times New Roman"/>
      <w:kern w:val="1"/>
      <w:sz w:val="24"/>
      <w:szCs w:val="24"/>
      <w:lang w:val="pt-BR" w:eastAsia="zh-CN"/>
    </w:rPr>
  </w:style>
  <w:style w:type="character" w:customStyle="1" w:styleId="CabealhoChar">
    <w:name w:val="Cabeçalho Char"/>
    <w:basedOn w:val="Fontepargpadro"/>
    <w:rPr>
      <w:rFonts w:ascii="Arial MT" w:eastAsia="Arial MT" w:hAnsi="Arial MT" w:cs="Arial MT"/>
      <w:lang w:val="pt-PT"/>
    </w:rPr>
  </w:style>
  <w:style w:type="character" w:customStyle="1" w:styleId="RodapChar">
    <w:name w:val="Rodapé Char"/>
    <w:basedOn w:val="Fontepargpadro"/>
    <w:rPr>
      <w:rFonts w:ascii="Arial MT" w:eastAsia="Arial MT" w:hAnsi="Arial MT" w:cs="Arial MT"/>
      <w:lang w:val="pt-PT"/>
    </w:rPr>
  </w:style>
  <w:style w:type="character" w:customStyle="1" w:styleId="TextodebaloChar">
    <w:name w:val="Texto de balão Char"/>
    <w:basedOn w:val="Fontepargpadro"/>
    <w:rPr>
      <w:rFonts w:ascii="Tahoma" w:eastAsia="Arial MT" w:hAnsi="Tahoma" w:cs="Tahoma"/>
      <w:sz w:val="16"/>
      <w:szCs w:val="16"/>
      <w:lang w:val="pt-PT"/>
    </w:rPr>
  </w:style>
  <w:style w:type="character" w:styleId="Hyperlink">
    <w:name w:val="Hyperlink"/>
    <w:basedOn w:val="Fontepargpadro"/>
    <w:rPr>
      <w:color w:val="0000FF"/>
      <w:u w:val="single"/>
    </w:rPr>
  </w:style>
  <w:style w:type="character" w:customStyle="1" w:styleId="PargrafodaListaChar">
    <w:name w:val="Parágrafo da Lista Char"/>
    <w:uiPriority w:val="1"/>
    <w:qFormat/>
    <w:rPr>
      <w:rFonts w:ascii="Arial MT" w:eastAsia="Arial MT" w:hAnsi="Arial MT" w:cs="Arial MT"/>
      <w:lang w:val="pt-PT"/>
    </w:rPr>
  </w:style>
  <w:style w:type="character" w:styleId="Nmerodepgina">
    <w:name w:val="page number"/>
  </w:style>
  <w:style w:type="character" w:customStyle="1" w:styleId="Fontepargpadro0">
    <w:name w:val="Fonte parág. padrão*"/>
  </w:style>
  <w:style w:type="table" w:styleId="Tabelacomgrade">
    <w:name w:val="Table Grid"/>
    <w:basedOn w:val="Tabelanormal"/>
    <w:pPr>
      <w:widowControl/>
    </w:pPr>
    <w:rPr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4">
    <w:name w:val="Tabela com grade4"/>
    <w:basedOn w:val="Tabelanormal"/>
    <w:next w:val="Tabelacomgrade"/>
    <w:rsid w:val="00571336"/>
    <w:pPr>
      <w:widowControl/>
    </w:pPr>
    <w:rPr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1">
    <w:name w:val="Tabela com grade1"/>
    <w:basedOn w:val="Tabelanormal"/>
    <w:next w:val="Tabelacomgrade"/>
    <w:uiPriority w:val="59"/>
    <w:rsid w:val="00B9377A"/>
    <w:pPr>
      <w:widowControl/>
    </w:pPr>
    <w:rPr>
      <w:rFonts w:cs="Times New Roman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rsid w:val="00B9377A"/>
    <w:pPr>
      <w:widowControl/>
    </w:pPr>
    <w:rPr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5D7897"/>
    <w:pPr>
      <w:widowControl/>
    </w:pPr>
    <w:rPr>
      <w:rFonts w:cs="Times New Roman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rsid w:val="005D7897"/>
    <w:pPr>
      <w:widowControl/>
    </w:pPr>
    <w:rPr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31">
    <w:name w:val="Tabela com grade31"/>
    <w:basedOn w:val="Tabelanormal"/>
    <w:next w:val="Tabelacomgrade"/>
    <w:rsid w:val="005D7897"/>
    <w:pPr>
      <w:widowControl/>
    </w:pPr>
    <w:rPr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B0711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4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assouras.rj.leg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Arial MT"/>
        <a:ea typeface="Arial MT"/>
        <a:cs typeface="Arial MT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E5C7761F0C0D4588BE96C0EBE6A954" ma:contentTypeVersion="12" ma:contentTypeDescription="Crie um novo documento." ma:contentTypeScope="" ma:versionID="a622cb8fe78ffa789f65d15e9c764de4">
  <xsd:schema xmlns:xsd="http://www.w3.org/2001/XMLSchema" xmlns:xs="http://www.w3.org/2001/XMLSchema" xmlns:p="http://schemas.microsoft.com/office/2006/metadata/properties" xmlns:ns2="03c7c294-4881-40d0-ba47-a4a6c1a5eca5" xmlns:ns3="1e5fd98d-a385-496a-8029-ac59838efce8" targetNamespace="http://schemas.microsoft.com/office/2006/metadata/properties" ma:root="true" ma:fieldsID="d1ff2f241d91f69e1833c5b2c783d526" ns2:_="" ns3:_="">
    <xsd:import namespace="03c7c294-4881-40d0-ba47-a4a6c1a5eca5"/>
    <xsd:import namespace="1e5fd98d-a385-496a-8029-ac59838efc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7c294-4881-40d0-ba47-a4a6c1a5e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bbbf7963-f5db-4b87-b302-29250af427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fd98d-a385-496a-8029-ac59838efce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932732e-2269-4d09-b84f-c202ed675e4a}" ma:internalName="TaxCatchAll" ma:showField="CatchAllData" ma:web="1e5fd98d-a385-496a-8029-ac59838ef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c7c294-4881-40d0-ba47-a4a6c1a5eca5">
      <Terms xmlns="http://schemas.microsoft.com/office/infopath/2007/PartnerControls"/>
    </lcf76f155ced4ddcb4097134ff3c332f>
    <TaxCatchAll xmlns="1e5fd98d-a385-496a-8029-ac59838efce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B109C7-2F5C-4ED3-AE10-F3B9C88146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7c294-4881-40d0-ba47-a4a6c1a5eca5"/>
    <ds:schemaRef ds:uri="1e5fd98d-a385-496a-8029-ac59838ef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5D181C-DBBA-47DC-B180-42F15F3739DE}">
  <ds:schemaRefs>
    <ds:schemaRef ds:uri="http://schemas.microsoft.com/office/2006/metadata/properties"/>
    <ds:schemaRef ds:uri="http://schemas.microsoft.com/office/infopath/2007/PartnerControls"/>
    <ds:schemaRef ds:uri="03c7c294-4881-40d0-ba47-a4a6c1a5eca5"/>
    <ds:schemaRef ds:uri="1e5fd98d-a385-496a-8029-ac59838efce8"/>
  </ds:schemaRefs>
</ds:datastoreItem>
</file>

<file path=customXml/itemProps3.xml><?xml version="1.0" encoding="utf-8"?>
<ds:datastoreItem xmlns:ds="http://schemas.openxmlformats.org/officeDocument/2006/customXml" ds:itemID="{ECACE53F-D5A8-472C-A6CD-1C6A294B0A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6</Pages>
  <Words>1856</Words>
  <Characters>10027</Characters>
  <Application>Microsoft Office Word</Application>
  <DocSecurity>0</DocSecurity>
  <Lines>83</Lines>
  <Paragraphs>23</Paragraphs>
  <ScaleCrop>false</ScaleCrop>
  <Company/>
  <LinksUpToDate>false</LinksUpToDate>
  <CharactersWithSpaces>11860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Referência Aquisição de Toner para impressora SRP para divulgação no Portal SEF</dc:title>
  <dc:subject/>
  <dc:creator/>
  <cp:keywords/>
  <dc:description/>
  <cp:lastModifiedBy>Jorge Ermida</cp:lastModifiedBy>
  <cp:revision>226</cp:revision>
  <cp:lastPrinted>2024-02-28T19:21:00Z</cp:lastPrinted>
  <dcterms:created xsi:type="dcterms:W3CDTF">2023-01-24T18:23:00Z</dcterms:created>
  <dcterms:modified xsi:type="dcterms:W3CDTF">2024-05-07T13:09:00Z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0x0101008AE5C7761F0C0D4588BE96C0EBE6A954</vt:lpwstr>
  </property>
  <property fmtid="{D5CDD505-2E9C-101B-9397-08002B2CF9AE}" pid="3" name="MediaServiceImageTags">
    <vt:lpwstr/>
  </property>
</Properties>
</file>