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8C" w:rsidRDefault="004C1B8C"/>
    <w:p w:rsidR="008069CF" w:rsidRPr="00A928B6" w:rsidRDefault="008069CF" w:rsidP="008069CF">
      <w:pPr>
        <w:pStyle w:val="Heading3"/>
        <w:ind w:left="0" w:right="1"/>
        <w:jc w:val="center"/>
        <w:rPr>
          <w:lang w:val="pt-BR"/>
        </w:rPr>
      </w:pPr>
      <w:r w:rsidRPr="00A928B6">
        <w:rPr>
          <w:lang w:val="pt-BR"/>
        </w:rPr>
        <w:t>TERMO DE CONTRATO Nº 004/2021.</w:t>
      </w:r>
    </w:p>
    <w:p w:rsidR="008069CF" w:rsidRPr="00A11CBF" w:rsidRDefault="008069CF" w:rsidP="008069CF">
      <w:pPr>
        <w:pStyle w:val="Corpodetexto"/>
        <w:rPr>
          <w:b/>
        </w:rPr>
      </w:pPr>
    </w:p>
    <w:p w:rsidR="008069CF" w:rsidRPr="00E9269E" w:rsidRDefault="008069CF" w:rsidP="008069CF">
      <w:pPr>
        <w:autoSpaceDE w:val="0"/>
        <w:spacing w:after="120" w:line="280" w:lineRule="atLeast"/>
        <w:ind w:left="142" w:hanging="142"/>
        <w:jc w:val="both"/>
        <w:rPr>
          <w:b/>
          <w:bCs/>
          <w:color w:val="000000"/>
        </w:rPr>
      </w:pPr>
      <w:r w:rsidRPr="00E9269E">
        <w:rPr>
          <w:b/>
        </w:rPr>
        <w:t xml:space="preserve">  </w:t>
      </w:r>
      <w:r w:rsidRPr="00E9269E">
        <w:rPr>
          <w:b/>
          <w:bCs/>
          <w:color w:val="000000"/>
        </w:rPr>
        <w:t xml:space="preserve">TERMO DE CONTRATO QUE ENTRE SI CELEBRAM A CÂMARA MUNICIPAL DE VASSOURAS E A EMPRESA </w:t>
      </w:r>
      <w:r w:rsidRPr="00E9269E">
        <w:rPr>
          <w:b/>
        </w:rPr>
        <w:t>POSTO SANTA AMÁLIA LTDA.</w:t>
      </w:r>
    </w:p>
    <w:p w:rsidR="008069CF" w:rsidRPr="00A11CBF" w:rsidRDefault="008069CF" w:rsidP="008069CF">
      <w:pPr>
        <w:pStyle w:val="Corpodetexto"/>
        <w:spacing w:before="1"/>
        <w:rPr>
          <w:b/>
        </w:rPr>
      </w:pPr>
    </w:p>
    <w:p w:rsidR="008069CF" w:rsidRPr="00A11CBF" w:rsidRDefault="008069CF" w:rsidP="008069CF">
      <w:pPr>
        <w:pStyle w:val="Corpodetexto"/>
      </w:pPr>
    </w:p>
    <w:p w:rsidR="008069CF" w:rsidRDefault="008069CF" w:rsidP="008069CF">
      <w:pPr>
        <w:spacing w:line="360" w:lineRule="auto"/>
        <w:ind w:left="142"/>
        <w:jc w:val="both"/>
        <w:rPr>
          <w:rFonts w:eastAsia="Calibri"/>
          <w:color w:val="000000"/>
        </w:rPr>
      </w:pPr>
      <w:r w:rsidRPr="00493831">
        <w:rPr>
          <w:rFonts w:eastAsia="Calibri"/>
          <w:b/>
          <w:u w:val="single"/>
        </w:rPr>
        <w:t>CONTRATANTE</w:t>
      </w:r>
      <w:r w:rsidRPr="00493831">
        <w:rPr>
          <w:rFonts w:eastAsia="Calibri"/>
        </w:rPr>
        <w:t xml:space="preserve">: </w:t>
      </w:r>
      <w:r w:rsidRPr="00493831">
        <w:rPr>
          <w:rFonts w:eastAsia="Calibri"/>
          <w:b/>
          <w:bCs/>
          <w:color w:val="000000"/>
        </w:rPr>
        <w:t>CÂMARA MUNICIPAL DE VASSOURAS</w:t>
      </w:r>
      <w:r w:rsidRPr="00493831">
        <w:rPr>
          <w:rFonts w:eastAsia="Calibri"/>
          <w:color w:val="000000"/>
        </w:rPr>
        <w:t xml:space="preserve">, pessoa jurídica de direito público interno, inscrita no CNPJ/MF sob o n° 27.964.923/0001-10, com endereço nesta cidade de Vassouras/RJ, na Rua Barão de Capivari, nº20 – Centro, neste ato  representada por seu Presidente, Vereador </w:t>
      </w:r>
      <w:r w:rsidRPr="00493831">
        <w:rPr>
          <w:rFonts w:eastAsia="Calibri"/>
          <w:b/>
          <w:bCs/>
          <w:color w:val="000000"/>
        </w:rPr>
        <w:t xml:space="preserve">José Maria Vaz Capute, </w:t>
      </w:r>
      <w:r w:rsidRPr="00493831">
        <w:rPr>
          <w:rFonts w:eastAsia="Calibri"/>
          <w:color w:val="000000"/>
        </w:rPr>
        <w:t>e inscrito no Cadastro de Pessoas Físicas sob o nº 427.780.007.63 e RG nº 6500351.</w:t>
      </w:r>
    </w:p>
    <w:p w:rsidR="008069CF" w:rsidRDefault="008069CF" w:rsidP="008069CF">
      <w:pPr>
        <w:ind w:left="142"/>
        <w:jc w:val="both"/>
        <w:rPr>
          <w:b/>
          <w:bCs/>
        </w:rPr>
      </w:pPr>
    </w:p>
    <w:p w:rsidR="008069CF" w:rsidRDefault="008069CF" w:rsidP="008069CF">
      <w:pPr>
        <w:spacing w:line="360" w:lineRule="auto"/>
        <w:ind w:left="142"/>
        <w:jc w:val="both"/>
      </w:pPr>
      <w:r w:rsidRPr="009F12DD">
        <w:rPr>
          <w:b/>
          <w:bCs/>
          <w:u w:val="single"/>
        </w:rPr>
        <w:t>CONTRATADO</w:t>
      </w:r>
      <w:r w:rsidRPr="00713F58">
        <w:rPr>
          <w:b/>
          <w:bCs/>
        </w:rPr>
        <w:t>:</w:t>
      </w:r>
      <w:r>
        <w:t xml:space="preserve"> </w:t>
      </w:r>
      <w:r w:rsidRPr="009F12DD">
        <w:rPr>
          <w:b/>
        </w:rPr>
        <w:t>POSTO SANTA AMÁLIA LTDA</w:t>
      </w:r>
      <w:r>
        <w:t>,</w:t>
      </w:r>
      <w:r w:rsidRPr="00A11CBF">
        <w:t xml:space="preserve"> inscrita no CNPJ sob o nº</w:t>
      </w:r>
      <w:r>
        <w:t xml:space="preserve"> </w:t>
      </w:r>
      <w:r w:rsidRPr="00E9269E">
        <w:t>32.414.740/0001-60</w:t>
      </w:r>
      <w:r w:rsidRPr="00A11CBF">
        <w:t xml:space="preserve">, com sede na </w:t>
      </w:r>
      <w:r>
        <w:t xml:space="preserve">Av. Sebastião Manoel Furtado, nº 969, </w:t>
      </w:r>
      <w:r w:rsidRPr="00A11CBF">
        <w:t>cidade de</w:t>
      </w:r>
      <w:r>
        <w:t xml:space="preserve"> </w:t>
      </w:r>
      <w:r w:rsidRPr="00E9269E">
        <w:t>Vassouras</w:t>
      </w:r>
      <w:r w:rsidRPr="00A11CBF">
        <w:t xml:space="preserve">, </w:t>
      </w:r>
      <w:r>
        <w:t xml:space="preserve">estado do Rio de Janeiro, representada pelo Administrador proprietário Gustavo Oliveira do Amaral, CPF 006.332.107-65. </w:t>
      </w:r>
    </w:p>
    <w:p w:rsidR="008069CF" w:rsidRDefault="008069CF" w:rsidP="008069CF">
      <w:pPr>
        <w:ind w:left="142"/>
        <w:jc w:val="both"/>
      </w:pPr>
    </w:p>
    <w:p w:rsidR="008069CF" w:rsidRPr="009F12DD" w:rsidRDefault="008069CF" w:rsidP="008069CF">
      <w:pPr>
        <w:spacing w:line="360" w:lineRule="auto"/>
        <w:ind w:left="142"/>
        <w:jc w:val="both"/>
        <w:rPr>
          <w:rFonts w:eastAsia="Calibri"/>
          <w:color w:val="000000"/>
        </w:rPr>
      </w:pPr>
      <w:r>
        <w:rPr>
          <w:bCs/>
        </w:rPr>
        <w:tab/>
      </w:r>
      <w:r>
        <w:rPr>
          <w:bCs/>
        </w:rPr>
        <w:tab/>
      </w:r>
      <w:r>
        <w:t>E</w:t>
      </w:r>
      <w:r w:rsidRPr="00A11CBF">
        <w:t xml:space="preserve">stando as partes </w:t>
      </w:r>
      <w:r>
        <w:t xml:space="preserve">entendidas, </w:t>
      </w:r>
      <w:r w:rsidRPr="00BD5099">
        <w:rPr>
          <w:b/>
        </w:rPr>
        <w:t>f</w:t>
      </w:r>
      <w:r w:rsidRPr="004F33FD">
        <w:rPr>
          <w:b/>
        </w:rPr>
        <w:t>irma</w:t>
      </w:r>
      <w:r w:rsidRPr="004F33FD">
        <w:t xml:space="preserve"> o presente Contrato, que se regerá pela Lei n.º 10.520, de 17 de julho de 2002, pelas normas especiais do Decreto Municipal nº 2.638 de 25 de outubro de 2007; e, subsidiariamente, à Lei nº 8.666/93, suas alterações e demais legislações aplicáveis, bem como as normas vigentes e aplicáveis ao objeto da presente licitação</w:t>
      </w:r>
      <w:r>
        <w:t xml:space="preserve">, </w:t>
      </w:r>
      <w:r w:rsidRPr="004F33FD">
        <w:t xml:space="preserve"> além das Leis Complementares nº 123/2006 de 14 de dezembro de 2006 e </w:t>
      </w:r>
      <w:r w:rsidRPr="004F33FD">
        <w:rPr>
          <w:spacing w:val="8"/>
        </w:rPr>
        <w:t xml:space="preserve">nº </w:t>
      </w:r>
      <w:r w:rsidRPr="004F33FD">
        <w:t xml:space="preserve">147/2014 de 07 de agosto </w:t>
      </w:r>
      <w:r>
        <w:t>de 2014,</w:t>
      </w:r>
      <w:r w:rsidRPr="004F33FD">
        <w:t xml:space="preserve"> Lei Municipal nº 2.450 de 05 de dezembro de 2008 e 2.729 de 26 de novembro de 2013</w:t>
      </w:r>
      <w:r>
        <w:t xml:space="preserve">, assim como vinculados ao </w:t>
      </w:r>
      <w:r w:rsidRPr="00A11CBF">
        <w:rPr>
          <w:b/>
        </w:rPr>
        <w:t xml:space="preserve">Pregão Presencial nº </w:t>
      </w:r>
      <w:r w:rsidRPr="00E9269E">
        <w:rPr>
          <w:b/>
        </w:rPr>
        <w:t>001/202</w:t>
      </w:r>
      <w:r>
        <w:rPr>
          <w:b/>
        </w:rPr>
        <w:t>1</w:t>
      </w:r>
      <w:r w:rsidRPr="00A11CBF">
        <w:t xml:space="preserve">, </w:t>
      </w:r>
      <w:r>
        <w:t xml:space="preserve">constante do </w:t>
      </w:r>
      <w:r w:rsidRPr="005D32B3">
        <w:rPr>
          <w:b/>
        </w:rPr>
        <w:t>Processo Administrativo nº 25/2021</w:t>
      </w:r>
      <w:r w:rsidRPr="00E9269E">
        <w:t>,</w:t>
      </w:r>
      <w:r w:rsidRPr="00A11CBF">
        <w:t xml:space="preserve"> mediante as seguintes cláusulas e condições.</w:t>
      </w:r>
    </w:p>
    <w:p w:rsidR="008069CF" w:rsidRPr="00A11CBF" w:rsidRDefault="008069CF" w:rsidP="008069CF">
      <w:pPr>
        <w:pStyle w:val="Corpodetexto"/>
      </w:pPr>
    </w:p>
    <w:p w:rsidR="008069CF" w:rsidRPr="00A11CBF" w:rsidRDefault="008069CF" w:rsidP="008069CF">
      <w:pPr>
        <w:pStyle w:val="Heading3"/>
        <w:spacing w:before="127"/>
        <w:rPr>
          <w:lang w:val="pt-BR"/>
        </w:rPr>
      </w:pPr>
      <w:r w:rsidRPr="00A11CBF">
        <w:rPr>
          <w:lang w:val="pt-BR"/>
        </w:rPr>
        <w:t>CLÁUSULA PRIMEIRA – OBJETO</w:t>
      </w:r>
    </w:p>
    <w:p w:rsidR="008069CF" w:rsidRPr="00A11CBF" w:rsidRDefault="008069CF" w:rsidP="008069CF">
      <w:pPr>
        <w:pStyle w:val="Corpodetexto"/>
        <w:spacing w:before="10"/>
        <w:rPr>
          <w:b/>
          <w:sz w:val="21"/>
        </w:rPr>
      </w:pPr>
    </w:p>
    <w:p w:rsidR="008069CF" w:rsidRPr="00A11CBF" w:rsidRDefault="008069CF" w:rsidP="008069CF">
      <w:pPr>
        <w:pStyle w:val="Corpodetexto"/>
        <w:spacing w:before="1" w:line="362" w:lineRule="auto"/>
        <w:ind w:left="172" w:right="-87" w:firstLine="1418"/>
      </w:pPr>
      <w:r>
        <w:t>O objeto do presente termo é o</w:t>
      </w:r>
      <w:r w:rsidRPr="00A11CBF">
        <w:t xml:space="preserve"> </w:t>
      </w:r>
      <w:r>
        <w:t>fornecimento</w:t>
      </w:r>
      <w:r w:rsidRPr="00A11CBF">
        <w:t xml:space="preserve"> de </w:t>
      </w:r>
      <w:r w:rsidRPr="00A11CBF">
        <w:rPr>
          <w:b/>
        </w:rPr>
        <w:t xml:space="preserve">gasolina comum </w:t>
      </w:r>
      <w:r w:rsidRPr="00A11CBF">
        <w:t>para abastecimento do</w:t>
      </w:r>
      <w:r>
        <w:t>s</w:t>
      </w:r>
      <w:r w:rsidRPr="00A11CBF">
        <w:t xml:space="preserve"> veículo</w:t>
      </w:r>
      <w:r>
        <w:t>s</w:t>
      </w:r>
      <w:r w:rsidRPr="00A11CBF">
        <w:t xml:space="preserve"> automotivo</w:t>
      </w:r>
      <w:r>
        <w:t>s</w:t>
      </w:r>
      <w:r w:rsidRPr="00A11CBF">
        <w:t xml:space="preserve"> oficia</w:t>
      </w:r>
      <w:r>
        <w:t>is</w:t>
      </w:r>
      <w:r w:rsidRPr="00A11CBF">
        <w:t xml:space="preserve"> da Câmara Municipal de </w:t>
      </w:r>
      <w:r>
        <w:t>Vassouras.</w:t>
      </w:r>
    </w:p>
    <w:p w:rsidR="008069CF" w:rsidRDefault="008069CF" w:rsidP="008069CF">
      <w:pPr>
        <w:pStyle w:val="Corpodetexto"/>
        <w:spacing w:line="360" w:lineRule="auto"/>
        <w:ind w:left="142" w:right="-87"/>
      </w:pPr>
      <w:r w:rsidRPr="00A11CBF">
        <w:rPr>
          <w:b/>
        </w:rPr>
        <w:t xml:space="preserve">Parágrafo Único. </w:t>
      </w:r>
      <w:r w:rsidRPr="00A11CBF">
        <w:t xml:space="preserve">A execução/entrega deverá ser em estrita obediência ao presente Contrato, assim como ao Edital nº </w:t>
      </w:r>
      <w:r>
        <w:rPr>
          <w:color w:val="FF0000"/>
        </w:rPr>
        <w:t>001</w:t>
      </w:r>
      <w:r w:rsidRPr="00A11CBF">
        <w:t>/20</w:t>
      </w:r>
      <w:r>
        <w:t>21</w:t>
      </w:r>
      <w:r w:rsidRPr="00A11CBF">
        <w:t xml:space="preserve"> – Pregão Presencial, observadas às especificações disponibilizadas no item do </w:t>
      </w:r>
      <w:r w:rsidRPr="00A11CBF">
        <w:rPr>
          <w:b/>
        </w:rPr>
        <w:t xml:space="preserve">Anexo I </w:t>
      </w:r>
      <w:r w:rsidRPr="00A11CBF">
        <w:t>do referido instrumento.</w:t>
      </w:r>
    </w:p>
    <w:p w:rsidR="008069CF" w:rsidRDefault="008069CF" w:rsidP="008069CF">
      <w:pPr>
        <w:pStyle w:val="Corpodetexto"/>
        <w:spacing w:line="360" w:lineRule="auto"/>
        <w:ind w:left="142" w:right="-87"/>
      </w:pPr>
    </w:p>
    <w:p w:rsidR="008069CF" w:rsidRPr="00A11CBF" w:rsidRDefault="008069CF" w:rsidP="008069CF">
      <w:pPr>
        <w:pStyle w:val="Heading3"/>
        <w:spacing w:before="132"/>
        <w:rPr>
          <w:lang w:val="pt-BR"/>
        </w:rPr>
      </w:pPr>
      <w:r w:rsidRPr="00A11CBF">
        <w:rPr>
          <w:lang w:val="pt-BR"/>
        </w:rPr>
        <w:lastRenderedPageBreak/>
        <w:t>CLÁUSULA SEGUNDA – VALOR CONTRATUAL</w:t>
      </w:r>
    </w:p>
    <w:p w:rsidR="008069CF" w:rsidRPr="0027331D" w:rsidRDefault="008069CF" w:rsidP="008069CF">
      <w:pPr>
        <w:pStyle w:val="Corpodetexto"/>
        <w:spacing w:before="128" w:line="360" w:lineRule="auto"/>
        <w:ind w:left="172" w:right="-87" w:firstLine="1418"/>
        <w:rPr>
          <w:sz w:val="32"/>
        </w:rPr>
      </w:pPr>
      <w:r w:rsidRPr="00126C8A">
        <w:rPr>
          <w:color w:val="000000"/>
          <w:szCs w:val="20"/>
        </w:rPr>
        <w:t xml:space="preserve">O CONTRATANTE pagará a CONTRATADA à importância de </w:t>
      </w:r>
      <w:r w:rsidRPr="0027331D">
        <w:rPr>
          <w:b/>
          <w:color w:val="FF0000"/>
        </w:rPr>
        <w:t xml:space="preserve">R$ </w:t>
      </w:r>
      <w:r>
        <w:rPr>
          <w:b/>
          <w:color w:val="FF0000"/>
        </w:rPr>
        <w:t>6,29</w:t>
      </w:r>
      <w:r w:rsidRPr="0027331D">
        <w:rPr>
          <w:b/>
          <w:color w:val="FF0000"/>
        </w:rPr>
        <w:t xml:space="preserve"> (</w:t>
      </w:r>
      <w:r>
        <w:rPr>
          <w:b/>
          <w:color w:val="FF0000"/>
        </w:rPr>
        <w:t>seis reais e vinte e nove centavos</w:t>
      </w:r>
      <w:r w:rsidRPr="0027331D">
        <w:rPr>
          <w:b/>
          <w:color w:val="FF0000"/>
        </w:rPr>
        <w:t>)</w:t>
      </w:r>
      <w:r w:rsidRPr="00126C8A">
        <w:rPr>
          <w:color w:val="000000"/>
          <w:szCs w:val="20"/>
        </w:rPr>
        <w:t xml:space="preserve"> por litro de combustível Gasolina Comum fornecido</w:t>
      </w:r>
      <w:r>
        <w:rPr>
          <w:color w:val="000000"/>
          <w:szCs w:val="20"/>
        </w:rPr>
        <w:t>.</w:t>
      </w:r>
    </w:p>
    <w:p w:rsidR="008069CF" w:rsidRDefault="008069CF" w:rsidP="008069CF">
      <w:pPr>
        <w:pStyle w:val="Corpodetexto"/>
        <w:spacing w:before="128" w:line="360" w:lineRule="auto"/>
        <w:ind w:left="172" w:right="-87" w:firstLine="1418"/>
      </w:pPr>
      <w:r w:rsidRPr="00A11CBF">
        <w:t xml:space="preserve">O preço ajustado ao qual a CONTRATANTE se obriga a adimplir e o CONTRATADO concorda em receber é </w:t>
      </w:r>
      <w:r>
        <w:t>estimado em</w:t>
      </w:r>
      <w:r w:rsidRPr="00A11CBF">
        <w:t xml:space="preserve"> </w:t>
      </w:r>
      <w:r w:rsidRPr="0027331D">
        <w:rPr>
          <w:b/>
          <w:color w:val="FF0000"/>
        </w:rPr>
        <w:t xml:space="preserve">R$ </w:t>
      </w:r>
      <w:r>
        <w:rPr>
          <w:b/>
          <w:color w:val="FF0000"/>
        </w:rPr>
        <w:t>100.640</w:t>
      </w:r>
      <w:r w:rsidRPr="0027331D">
        <w:rPr>
          <w:b/>
          <w:color w:val="FF0000"/>
        </w:rPr>
        <w:t>,00 (</w:t>
      </w:r>
      <w:r>
        <w:rPr>
          <w:b/>
          <w:color w:val="FF0000"/>
        </w:rPr>
        <w:t>cem mil e seiscentos e quarenta reais</w:t>
      </w:r>
      <w:r w:rsidRPr="0027331D">
        <w:rPr>
          <w:b/>
          <w:color w:val="FF0000"/>
        </w:rPr>
        <w:t>)</w:t>
      </w:r>
      <w:r w:rsidRPr="00A11CBF">
        <w:t>, nas condições estabelecidas na Cláusula Quarta.</w:t>
      </w:r>
    </w:p>
    <w:p w:rsidR="008069CF" w:rsidRPr="00D17D80" w:rsidRDefault="008069CF" w:rsidP="008069CF">
      <w:pPr>
        <w:autoSpaceDE w:val="0"/>
        <w:spacing w:after="120" w:line="360" w:lineRule="auto"/>
        <w:jc w:val="both"/>
        <w:rPr>
          <w:szCs w:val="20"/>
        </w:rPr>
      </w:pPr>
      <w:r w:rsidRPr="00A11CBF">
        <w:rPr>
          <w:b/>
        </w:rPr>
        <w:t xml:space="preserve">Parágrafo </w:t>
      </w:r>
      <w:r>
        <w:rPr>
          <w:b/>
        </w:rPr>
        <w:t>Primeiro</w:t>
      </w:r>
      <w:r w:rsidRPr="00A11CBF">
        <w:rPr>
          <w:b/>
        </w:rPr>
        <w:t xml:space="preserve">. </w:t>
      </w:r>
      <w:r w:rsidRPr="00D17D80">
        <w:rPr>
          <w:szCs w:val="20"/>
        </w:rPr>
        <w:t>O reajuste de preço se dará somente em caso de alteração fixada pelo Governo Federal, ou pelo órgão de classe, inclusive com a apresentação do respectivo documento comprobatório do referido reajuste, como diário oficial, jornais ou outro documento que venha comprovar, e os valores cobrados não poderão ser superiores àqueles constantes na máquina abastecedora, no caso da gasolina comum.</w:t>
      </w:r>
    </w:p>
    <w:p w:rsidR="008069CF" w:rsidRPr="00D17D80" w:rsidRDefault="008069CF" w:rsidP="008069CF">
      <w:pPr>
        <w:autoSpaceDE w:val="0"/>
        <w:spacing w:after="120" w:line="360" w:lineRule="auto"/>
        <w:jc w:val="both"/>
        <w:rPr>
          <w:szCs w:val="20"/>
        </w:rPr>
      </w:pPr>
      <w:r w:rsidRPr="00D17D80">
        <w:rPr>
          <w:b/>
          <w:color w:val="000000"/>
          <w:szCs w:val="20"/>
        </w:rPr>
        <w:t>Parágrafo Segundo.</w:t>
      </w:r>
      <w:r w:rsidRPr="00D17D80">
        <w:rPr>
          <w:color w:val="000000"/>
          <w:szCs w:val="20"/>
        </w:rPr>
        <w:t xml:space="preserve"> Na mesma condição do </w:t>
      </w:r>
      <w:r>
        <w:rPr>
          <w:color w:val="000000"/>
          <w:szCs w:val="20"/>
        </w:rPr>
        <w:t>parágrafo</w:t>
      </w:r>
      <w:r w:rsidRPr="00D17D80">
        <w:rPr>
          <w:color w:val="000000"/>
          <w:szCs w:val="20"/>
        </w:rPr>
        <w:t xml:space="preserve"> anterior, no caso de redução dos preços contratados, sendo que os valores a serem cobrados não poderão ser superiores àqueles constantes na máquina abastecedora</w:t>
      </w:r>
      <w:r>
        <w:rPr>
          <w:color w:val="000000"/>
          <w:szCs w:val="20"/>
        </w:rPr>
        <w:t>,</w:t>
      </w:r>
      <w:r w:rsidRPr="00D17D80">
        <w:rPr>
          <w:color w:val="000000"/>
          <w:szCs w:val="20"/>
        </w:rPr>
        <w:t xml:space="preserve"> </w:t>
      </w:r>
      <w:r w:rsidRPr="00D17D80">
        <w:rPr>
          <w:szCs w:val="20"/>
        </w:rPr>
        <w:t>no caso da gasolina comum.</w:t>
      </w:r>
    </w:p>
    <w:p w:rsidR="008069CF" w:rsidRDefault="008069CF" w:rsidP="008069CF">
      <w:pPr>
        <w:pStyle w:val="Corpodetexto"/>
        <w:spacing w:before="1" w:line="360" w:lineRule="auto"/>
        <w:ind w:right="-87"/>
      </w:pPr>
      <w:r>
        <w:rPr>
          <w:b/>
        </w:rPr>
        <w:t xml:space="preserve">Parágrafo Terceiro. </w:t>
      </w:r>
      <w:r w:rsidRPr="00A11CBF">
        <w:t>O pagamento de quaisquer taxas ou emolumentos concernentes</w:t>
      </w:r>
      <w:r>
        <w:t xml:space="preserve"> ao objeto do presente contrato </w:t>
      </w:r>
      <w:r w:rsidRPr="00A11CBF">
        <w:t>será de responsabilidade exclusiva da CONTRATADA, bem como demais encargos inerentes e necessários para a completa execução das suas obrigações assumidas pelo presente contrato.</w:t>
      </w:r>
    </w:p>
    <w:p w:rsidR="008069CF" w:rsidRDefault="008069CF" w:rsidP="008069CF">
      <w:pPr>
        <w:pStyle w:val="Corpodetexto"/>
        <w:spacing w:before="1" w:line="360" w:lineRule="auto"/>
        <w:ind w:left="172" w:right="-87"/>
        <w:rPr>
          <w:sz w:val="20"/>
        </w:rPr>
      </w:pPr>
    </w:p>
    <w:p w:rsidR="008069CF" w:rsidRPr="00A11CBF" w:rsidRDefault="008069CF" w:rsidP="008069CF">
      <w:pPr>
        <w:pStyle w:val="Heading3"/>
        <w:spacing w:before="73"/>
        <w:ind w:right="54"/>
        <w:rPr>
          <w:lang w:val="pt-BR"/>
        </w:rPr>
      </w:pPr>
      <w:r w:rsidRPr="00A11CBF">
        <w:rPr>
          <w:lang w:val="pt-BR"/>
        </w:rPr>
        <w:t>CLÁUSULA TERCEIRA – ENTREGA</w:t>
      </w:r>
      <w:r>
        <w:rPr>
          <w:lang w:val="pt-BR"/>
        </w:rPr>
        <w:t xml:space="preserve"> E PRAZO</w:t>
      </w:r>
    </w:p>
    <w:p w:rsidR="008069CF" w:rsidRPr="004B739A" w:rsidRDefault="008069CF" w:rsidP="008069CF">
      <w:pPr>
        <w:pStyle w:val="Corpodetexto"/>
        <w:spacing w:before="126" w:line="360" w:lineRule="auto"/>
        <w:ind w:left="172" w:right="54" w:firstLine="1418"/>
        <w:rPr>
          <w:color w:val="FF0000"/>
        </w:rPr>
      </w:pPr>
      <w:r w:rsidRPr="00A11CBF">
        <w:t xml:space="preserve">O prazo de execução do contrato objeto da presente licitação será </w:t>
      </w:r>
      <w:r>
        <w:t xml:space="preserve">até </w:t>
      </w:r>
      <w:r w:rsidRPr="00A928B6">
        <w:rPr>
          <w:b/>
        </w:rPr>
        <w:t>31/12/2021</w:t>
      </w:r>
      <w:r w:rsidRPr="00A11CBF">
        <w:t>, contados a partir da data de sua assinatura</w:t>
      </w:r>
      <w:r>
        <w:t>.</w:t>
      </w:r>
      <w:r w:rsidRPr="00A11CBF">
        <w:t xml:space="preserve"> </w:t>
      </w:r>
      <w:r w:rsidRPr="00EE1107">
        <w:t>Sendo certo que o mesmo poderá ser estendido, em conformidade com o art. 57, inciso II da Lei Federal nº 8.666/93.</w:t>
      </w:r>
    </w:p>
    <w:p w:rsidR="008069CF" w:rsidRPr="00B05E83" w:rsidRDefault="008069CF" w:rsidP="008069CF">
      <w:pPr>
        <w:pStyle w:val="Corpodetexto"/>
        <w:spacing w:before="126" w:line="360" w:lineRule="auto"/>
        <w:ind w:left="172" w:right="54" w:hanging="30"/>
      </w:pPr>
      <w:r w:rsidRPr="00B05E83">
        <w:rPr>
          <w:b/>
        </w:rPr>
        <w:t xml:space="preserve">Parágrafo Primeiro. </w:t>
      </w:r>
      <w:r w:rsidRPr="00B05E83">
        <w:t>O fornecimento de combustível será efetuado de forma parcelada dentro desse período, em forma de abastecimento diretamente nas bombas localizadas nas dependências da empresa contratada, a contar da solicitação do Poder Legislativo, através da Ordem de Serviço ou Nota de Empenho.</w:t>
      </w:r>
    </w:p>
    <w:p w:rsidR="008069CF" w:rsidRPr="00A11CBF" w:rsidRDefault="008069CF" w:rsidP="008069CF">
      <w:pPr>
        <w:pStyle w:val="Corpodetexto"/>
        <w:spacing w:before="1" w:line="360" w:lineRule="auto"/>
        <w:ind w:left="172" w:right="54"/>
      </w:pPr>
      <w:r w:rsidRPr="00A11CBF">
        <w:rPr>
          <w:b/>
        </w:rPr>
        <w:t xml:space="preserve">Parágrafo Segundo. </w:t>
      </w:r>
      <w:r w:rsidRPr="00A11CBF">
        <w:t>A execução do con</w:t>
      </w:r>
      <w:r>
        <w:t>trato será acompanhada pelo responsável do Transportes da Câmara Municipal</w:t>
      </w:r>
      <w:r w:rsidRPr="00A11CBF">
        <w:t xml:space="preserve">, na sede do Poder Legislativo, na Rua </w:t>
      </w:r>
      <w:r>
        <w:t xml:space="preserve">Barão de </w:t>
      </w:r>
      <w:r>
        <w:lastRenderedPageBreak/>
        <w:t>Capivari, 20</w:t>
      </w:r>
      <w:r w:rsidRPr="00A11CBF">
        <w:t xml:space="preserve"> – Centro, </w:t>
      </w:r>
      <w:r>
        <w:t xml:space="preserve">Vassouras </w:t>
      </w:r>
      <w:r w:rsidRPr="00A11CBF">
        <w:t xml:space="preserve">– </w:t>
      </w:r>
      <w:r>
        <w:t>RJ</w:t>
      </w:r>
      <w:r w:rsidRPr="00A11CBF">
        <w:t>, Fone (</w:t>
      </w:r>
      <w:r>
        <w:t>24</w:t>
      </w:r>
      <w:r w:rsidRPr="00A11CBF">
        <w:t xml:space="preserve">) </w:t>
      </w:r>
      <w:r>
        <w:t>2491</w:t>
      </w:r>
      <w:r w:rsidRPr="00A11CBF">
        <w:t>-</w:t>
      </w:r>
      <w:r>
        <w:t>9400</w:t>
      </w:r>
      <w:r w:rsidRPr="00A11CBF">
        <w:t>, após a entrega da Ordem de Serviço ou Empenho, emitida pelo setor responsável da Câmara Municipal.</w:t>
      </w:r>
    </w:p>
    <w:p w:rsidR="008069CF" w:rsidRPr="00A11CBF" w:rsidRDefault="008069CF" w:rsidP="008069CF">
      <w:pPr>
        <w:pStyle w:val="Corpodetexto"/>
        <w:spacing w:before="1" w:line="362" w:lineRule="auto"/>
        <w:ind w:left="172" w:right="262"/>
      </w:pPr>
      <w:r w:rsidRPr="00A11CBF">
        <w:rPr>
          <w:b/>
        </w:rPr>
        <w:t xml:space="preserve">Parágrafo Terceiro. </w:t>
      </w:r>
      <w:r w:rsidRPr="00A11CBF">
        <w:t xml:space="preserve">O recebimento, a verificação de documentos e a inspeção visual dos serviços especificada no </w:t>
      </w:r>
      <w:r w:rsidRPr="00A11CBF">
        <w:rPr>
          <w:b/>
        </w:rPr>
        <w:t>ANEXO I</w:t>
      </w:r>
      <w:r w:rsidRPr="00A11CBF">
        <w:t xml:space="preserve">, serão feitas pelo Poder Legislativo, através do </w:t>
      </w:r>
      <w:r>
        <w:t>Setor de Transportes.</w:t>
      </w:r>
    </w:p>
    <w:p w:rsidR="008069CF" w:rsidRPr="00A11CBF" w:rsidRDefault="008069CF" w:rsidP="008069CF">
      <w:pPr>
        <w:pStyle w:val="Corpodetexto"/>
        <w:spacing w:before="1" w:line="360" w:lineRule="auto"/>
        <w:ind w:left="172" w:right="179"/>
      </w:pPr>
      <w:r>
        <w:rPr>
          <w:b/>
        </w:rPr>
        <w:t>Parágrafo Quarto</w:t>
      </w:r>
      <w:r w:rsidRPr="00A11CBF">
        <w:rPr>
          <w:b/>
        </w:rPr>
        <w:t xml:space="preserve">. </w:t>
      </w:r>
      <w:r w:rsidRPr="00A11CBF">
        <w:t>A eventual inadimplência da CONTRATADA com referência aos encargos trabalhistas, fiscais e comerciais, não transfere ao Poder Legislativo a responsabilidade por seu pagamento, nem poderá onerar o objeto do contrato.</w:t>
      </w:r>
    </w:p>
    <w:p w:rsidR="008069CF" w:rsidRPr="00A11CBF" w:rsidRDefault="008069CF" w:rsidP="008069CF">
      <w:pPr>
        <w:pStyle w:val="Corpodetexto"/>
        <w:spacing w:before="1" w:line="360" w:lineRule="auto"/>
        <w:ind w:left="172" w:right="54"/>
      </w:pPr>
      <w:r w:rsidRPr="00A11CBF">
        <w:rPr>
          <w:b/>
        </w:rPr>
        <w:t xml:space="preserve">Parágrafo </w:t>
      </w:r>
      <w:r>
        <w:rPr>
          <w:b/>
        </w:rPr>
        <w:t>Quinto</w:t>
      </w:r>
      <w:r w:rsidRPr="00A11CBF">
        <w:rPr>
          <w:b/>
        </w:rPr>
        <w:t xml:space="preserve">. </w:t>
      </w:r>
      <w:r w:rsidRPr="00A11CBF">
        <w:t>Nas reclamações Trabalhistas ou nas Ações Judiciais relacionadas ao objeto da presente licitação, em que o Juízo de Primeira Instância decida pela procedência dos pedidos  constantes na petição inicial, com a condenação do Poder Legislativo, este fará de imediato a retenção entre os créditos existentes ou futuros da CONTRATADA, mesmo que de contrato diferente, até o valor atribuído à condenação. Este valor poderá ser revisto pelo Poder Legislativo, através de solicitação do órgão jurídico, quando o andamento do processo trabalhista indicar esta</w:t>
      </w:r>
      <w:r w:rsidRPr="00A11CBF">
        <w:rPr>
          <w:spacing w:val="-23"/>
        </w:rPr>
        <w:t xml:space="preserve"> </w:t>
      </w:r>
      <w:r w:rsidRPr="00A11CBF">
        <w:t>necessidade.</w:t>
      </w:r>
    </w:p>
    <w:p w:rsidR="008069CF" w:rsidRDefault="008069CF" w:rsidP="008069CF">
      <w:pPr>
        <w:pStyle w:val="Corpodetexto"/>
        <w:spacing w:before="1" w:line="360" w:lineRule="auto"/>
        <w:ind w:left="172" w:right="54"/>
      </w:pPr>
      <w:r w:rsidRPr="00A11CBF">
        <w:rPr>
          <w:b/>
        </w:rPr>
        <w:t>Parágrafo S</w:t>
      </w:r>
      <w:r>
        <w:rPr>
          <w:b/>
        </w:rPr>
        <w:t>exto</w:t>
      </w:r>
      <w:r w:rsidRPr="00A11CBF">
        <w:rPr>
          <w:b/>
        </w:rPr>
        <w:t xml:space="preserve">. </w:t>
      </w:r>
      <w:r w:rsidRPr="00A11CBF">
        <w:t>Caso verificado a impossibilidade de executar os serviços, por fato superveniente alheio a sua vontade, deverá a contratada comunicar o fato a CONTRATANTE, para que a seu exclusivo critério e no prazo de 24 (vinte e quatro) horas, profira uma decisão.</w:t>
      </w:r>
    </w:p>
    <w:p w:rsidR="008069CF" w:rsidRPr="00A11CBF" w:rsidRDefault="008069CF" w:rsidP="008069CF">
      <w:pPr>
        <w:pStyle w:val="Corpodetexto"/>
        <w:spacing w:before="1" w:line="360" w:lineRule="auto"/>
        <w:ind w:left="172" w:right="54"/>
      </w:pPr>
      <w:r>
        <w:rPr>
          <w:b/>
        </w:rPr>
        <w:t>Parágrafo Sétimo.</w:t>
      </w:r>
      <w:r>
        <w:t xml:space="preserve"> </w:t>
      </w:r>
      <w:r w:rsidRPr="00D04002">
        <w:t xml:space="preserve">A Contratada deverá ter suas instalações (Posto para abastecimento) em um raio máximo de </w:t>
      </w:r>
      <w:r>
        <w:t>10</w:t>
      </w:r>
      <w:r w:rsidRPr="00D04002">
        <w:t xml:space="preserve"> km, da sede da Licitante, para abastecimento dos veículos</w:t>
      </w:r>
      <w:r>
        <w:t>.</w:t>
      </w:r>
    </w:p>
    <w:p w:rsidR="008069CF" w:rsidRPr="00A11CBF" w:rsidRDefault="008069CF" w:rsidP="008069CF">
      <w:pPr>
        <w:pStyle w:val="Heading3"/>
        <w:spacing w:before="127"/>
        <w:ind w:right="54"/>
        <w:rPr>
          <w:lang w:val="pt-BR"/>
        </w:rPr>
      </w:pPr>
      <w:r w:rsidRPr="00A11CBF">
        <w:rPr>
          <w:lang w:val="pt-BR"/>
        </w:rPr>
        <w:t>CLÁUSULA QUARTA – CONDIÇÕES DE PAGAMENTO</w:t>
      </w:r>
    </w:p>
    <w:p w:rsidR="008069CF" w:rsidRPr="00A11CBF" w:rsidRDefault="008069CF" w:rsidP="008069CF">
      <w:pPr>
        <w:spacing w:before="128" w:line="360" w:lineRule="auto"/>
        <w:ind w:left="172" w:right="54" w:firstLine="1418"/>
        <w:jc w:val="both"/>
      </w:pPr>
      <w:r w:rsidRPr="00A11CBF">
        <w:t xml:space="preserve">O pagamento será efetuado em até </w:t>
      </w:r>
      <w:r w:rsidRPr="00A11CBF">
        <w:rPr>
          <w:b/>
        </w:rPr>
        <w:t>30 (trinta) dias após a ap</w:t>
      </w:r>
      <w:r>
        <w:rPr>
          <w:b/>
        </w:rPr>
        <w:t xml:space="preserve">resentação da Nota Fiscal </w:t>
      </w:r>
      <w:r w:rsidRPr="00A11CBF">
        <w:t xml:space="preserve">de acordo com o consumo. A Nota Fiscal deverá informar a modalidade da licitação, descrição do </w:t>
      </w:r>
      <w:r>
        <w:t>produto</w:t>
      </w:r>
      <w:r w:rsidRPr="00A11CBF">
        <w:t>, núme</w:t>
      </w:r>
      <w:r>
        <w:t>ro do empenho e dados bancários</w:t>
      </w:r>
      <w:r w:rsidRPr="00A11CBF">
        <w:t>, e estar devidamente atestada pelo Órgão competente e Gestor do Contrato.</w:t>
      </w:r>
    </w:p>
    <w:p w:rsidR="008069CF" w:rsidRPr="00A11CBF" w:rsidRDefault="008069CF" w:rsidP="008069CF">
      <w:pPr>
        <w:spacing w:line="360" w:lineRule="auto"/>
        <w:ind w:left="172" w:right="54" w:firstLine="1418"/>
        <w:rPr>
          <w:b/>
        </w:rPr>
      </w:pPr>
      <w:r w:rsidRPr="00A11CBF">
        <w:rPr>
          <w:b/>
        </w:rPr>
        <w:t xml:space="preserve">I – </w:t>
      </w:r>
      <w:r w:rsidRPr="00A11CBF">
        <w:t xml:space="preserve">As Notas Fiscais deverão ser emitidas para a </w:t>
      </w:r>
      <w:r w:rsidRPr="00A11CBF">
        <w:rPr>
          <w:b/>
        </w:rPr>
        <w:t xml:space="preserve">Câmara Municipal de </w:t>
      </w:r>
      <w:r>
        <w:rPr>
          <w:b/>
        </w:rPr>
        <w:t>Vassouras</w:t>
      </w:r>
      <w:r w:rsidRPr="00A11CBF">
        <w:rPr>
          <w:b/>
        </w:rPr>
        <w:t xml:space="preserve"> – CNPJ Nº </w:t>
      </w:r>
      <w:r>
        <w:rPr>
          <w:b/>
        </w:rPr>
        <w:t>27</w:t>
      </w:r>
      <w:r w:rsidRPr="00A11CBF">
        <w:rPr>
          <w:b/>
        </w:rPr>
        <w:t>.</w:t>
      </w:r>
      <w:r>
        <w:rPr>
          <w:b/>
        </w:rPr>
        <w:t>964</w:t>
      </w:r>
      <w:r w:rsidRPr="00A11CBF">
        <w:rPr>
          <w:b/>
        </w:rPr>
        <w:t>.</w:t>
      </w:r>
      <w:r>
        <w:rPr>
          <w:b/>
        </w:rPr>
        <w:t>923</w:t>
      </w:r>
      <w:r w:rsidRPr="00A11CBF">
        <w:rPr>
          <w:b/>
        </w:rPr>
        <w:t>/0001-1</w:t>
      </w:r>
      <w:r>
        <w:rPr>
          <w:b/>
        </w:rPr>
        <w:t>0</w:t>
      </w:r>
      <w:r w:rsidRPr="00A11CBF">
        <w:rPr>
          <w:b/>
        </w:rPr>
        <w:t>.</w:t>
      </w:r>
    </w:p>
    <w:p w:rsidR="008069CF" w:rsidRPr="00A11CBF" w:rsidRDefault="008069CF" w:rsidP="008069CF">
      <w:pPr>
        <w:pStyle w:val="Corpodetexto"/>
        <w:spacing w:before="1" w:line="362" w:lineRule="auto"/>
        <w:ind w:left="172" w:right="54"/>
      </w:pPr>
      <w:r w:rsidRPr="00A11CBF">
        <w:rPr>
          <w:b/>
        </w:rPr>
        <w:lastRenderedPageBreak/>
        <w:t xml:space="preserve">Parágrafo </w:t>
      </w:r>
      <w:r>
        <w:rPr>
          <w:b/>
        </w:rPr>
        <w:t>Primeiro</w:t>
      </w:r>
      <w:r w:rsidRPr="00A11CBF">
        <w:rPr>
          <w:b/>
        </w:rPr>
        <w:t xml:space="preserve">. </w:t>
      </w:r>
      <w:r w:rsidRPr="00A11CBF">
        <w:t>Na ocorrência de rejeição da Nota Fiscal, motivada por erro ou incorreções, o  prazo estipulado para o pagamento, passará a ser contado a partir da data de sua</w:t>
      </w:r>
      <w:r w:rsidRPr="00A11CBF">
        <w:rPr>
          <w:spacing w:val="-24"/>
        </w:rPr>
        <w:t xml:space="preserve"> </w:t>
      </w:r>
      <w:r w:rsidRPr="00A11CBF">
        <w:t>reapresentação.</w:t>
      </w:r>
    </w:p>
    <w:p w:rsidR="008069CF" w:rsidRPr="00A11CBF" w:rsidRDefault="008069CF" w:rsidP="008069CF">
      <w:pPr>
        <w:pStyle w:val="Corpodetexto"/>
        <w:spacing w:before="1" w:line="360" w:lineRule="auto"/>
        <w:ind w:left="172" w:right="54"/>
      </w:pPr>
      <w:r w:rsidRPr="00A11CBF">
        <w:rPr>
          <w:b/>
        </w:rPr>
        <w:t xml:space="preserve">Parágrafo </w:t>
      </w:r>
      <w:r>
        <w:rPr>
          <w:b/>
        </w:rPr>
        <w:t>Segundo</w:t>
      </w:r>
      <w:r w:rsidRPr="00A11CBF">
        <w:rPr>
          <w:b/>
        </w:rPr>
        <w:t xml:space="preserve">. </w:t>
      </w:r>
      <w:r w:rsidRPr="00A11CBF">
        <w:t>Nenhum pagamento pela CONTRATANTE isentará a CONTRATADA das responsabilidades assumidas na forma deste contrato, independentemente de sua natureza, nem implicará na aprovação definitiva do recebimento da mercadoria.</w:t>
      </w:r>
    </w:p>
    <w:p w:rsidR="008069CF" w:rsidRDefault="008069CF" w:rsidP="008069CF">
      <w:pPr>
        <w:pStyle w:val="Corpodetexto"/>
        <w:spacing w:before="1" w:line="360" w:lineRule="auto"/>
        <w:ind w:left="172" w:right="54"/>
      </w:pPr>
      <w:r w:rsidRPr="00A11CBF">
        <w:rPr>
          <w:b/>
        </w:rPr>
        <w:t xml:space="preserve">Parágrafo </w:t>
      </w:r>
      <w:r>
        <w:rPr>
          <w:b/>
        </w:rPr>
        <w:t>Terceiro</w:t>
      </w:r>
      <w:r w:rsidRPr="00A11CBF">
        <w:rPr>
          <w:b/>
        </w:rPr>
        <w:t xml:space="preserve">. </w:t>
      </w:r>
      <w:r w:rsidRPr="00A11CBF">
        <w:t>Caso seja apurada alguma irregularidade na fatura apresentada a CONTRATANTE, o pagamento será sustado até que as providências pertinentes tenham sido tomadas por parte da CONTRATADA, para o saneamento da</w:t>
      </w:r>
      <w:r w:rsidRPr="00A11CBF">
        <w:rPr>
          <w:spacing w:val="-19"/>
        </w:rPr>
        <w:t xml:space="preserve"> </w:t>
      </w:r>
      <w:r w:rsidRPr="00A11CBF">
        <w:t>irregularidade.</w:t>
      </w:r>
    </w:p>
    <w:p w:rsidR="008069CF" w:rsidRDefault="008069CF" w:rsidP="008069CF">
      <w:pPr>
        <w:pStyle w:val="Corpodetexto"/>
        <w:tabs>
          <w:tab w:val="left" w:pos="8931"/>
        </w:tabs>
        <w:spacing w:before="1" w:line="360" w:lineRule="auto"/>
        <w:ind w:left="172" w:right="-87"/>
      </w:pPr>
      <w:r>
        <w:rPr>
          <w:b/>
        </w:rPr>
        <w:t>Parágrafo Quarto.</w:t>
      </w:r>
      <w:r>
        <w:t xml:space="preserve"> </w:t>
      </w:r>
      <w:r w:rsidRPr="00F35E8F">
        <w:t>Havendo atraso nos pagamentos por parte da Contratante, incidirá correção monetária nos termos da Lei, contados da data de vencimento, que serão cobrados na fatura seguinte</w:t>
      </w:r>
      <w:r>
        <w:t xml:space="preserve">. </w:t>
      </w:r>
    </w:p>
    <w:p w:rsidR="008069CF" w:rsidRPr="00A11CBF" w:rsidRDefault="008069CF" w:rsidP="008069CF">
      <w:pPr>
        <w:pStyle w:val="Heading3"/>
        <w:tabs>
          <w:tab w:val="left" w:pos="8931"/>
        </w:tabs>
        <w:spacing w:before="127"/>
        <w:ind w:right="-87"/>
        <w:rPr>
          <w:lang w:val="pt-BR"/>
        </w:rPr>
      </w:pPr>
      <w:r w:rsidRPr="00A11CBF">
        <w:rPr>
          <w:lang w:val="pt-BR"/>
        </w:rPr>
        <w:t>CLÁUSULA QUINTA – RECURSO FINANCEIRO</w:t>
      </w:r>
    </w:p>
    <w:p w:rsidR="008069CF" w:rsidRPr="00A11CBF" w:rsidRDefault="008069CF" w:rsidP="008069CF">
      <w:pPr>
        <w:pStyle w:val="Corpodetexto"/>
        <w:tabs>
          <w:tab w:val="left" w:pos="8931"/>
        </w:tabs>
        <w:spacing w:before="128" w:line="362" w:lineRule="auto"/>
        <w:ind w:left="172" w:right="-87" w:firstLine="1418"/>
        <w:rPr>
          <w:sz w:val="20"/>
        </w:rPr>
      </w:pPr>
      <w:r w:rsidRPr="00A11CBF">
        <w:t xml:space="preserve">Os recursos destinados ao pagamento do objeto de que trata o Edital </w:t>
      </w:r>
      <w:r>
        <w:rPr>
          <w:color w:val="FF0000"/>
        </w:rPr>
        <w:t>001</w:t>
      </w:r>
      <w:r w:rsidRPr="00A11CBF">
        <w:t>/20</w:t>
      </w:r>
      <w:r>
        <w:t>21</w:t>
      </w:r>
      <w:r w:rsidRPr="00A11CBF">
        <w:t xml:space="preserve"> – Pregão Presencial e consequente contrato correrão por conta da seguinte dotação</w:t>
      </w:r>
      <w:r>
        <w:t xml:space="preserve"> do exercício </w:t>
      </w:r>
      <w:r w:rsidRPr="00E02D57">
        <w:rPr>
          <w:color w:val="FF0000"/>
        </w:rPr>
        <w:t>20</w:t>
      </w:r>
      <w:r>
        <w:rPr>
          <w:color w:val="FF0000"/>
        </w:rPr>
        <w:t>21</w:t>
      </w:r>
      <w:r w:rsidRPr="00A11CBF">
        <w:t>:</w:t>
      </w:r>
    </w:p>
    <w:p w:rsidR="008069CF" w:rsidRPr="00A11CBF" w:rsidRDefault="008069CF" w:rsidP="008069CF">
      <w:pPr>
        <w:pStyle w:val="Corpodetexto"/>
        <w:tabs>
          <w:tab w:val="left" w:pos="8931"/>
        </w:tabs>
        <w:spacing w:before="3"/>
        <w:ind w:right="-87"/>
        <w:rPr>
          <w:sz w:val="13"/>
        </w:rPr>
      </w:pPr>
    </w:p>
    <w:tbl>
      <w:tblPr>
        <w:tblW w:w="8778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0"/>
        <w:gridCol w:w="3581"/>
        <w:gridCol w:w="3587"/>
      </w:tblGrid>
      <w:tr w:rsidR="008069CF" w:rsidRPr="00B92537" w:rsidTr="00347DD5">
        <w:trPr>
          <w:trHeight w:hRule="exact" w:val="554"/>
        </w:trPr>
        <w:tc>
          <w:tcPr>
            <w:tcW w:w="1610" w:type="dxa"/>
          </w:tcPr>
          <w:p w:rsidR="008069CF" w:rsidRPr="000776B7" w:rsidRDefault="008069CF" w:rsidP="00347DD5">
            <w:pPr>
              <w:pStyle w:val="TableParagraph"/>
              <w:tabs>
                <w:tab w:val="left" w:pos="1266"/>
                <w:tab w:val="left" w:pos="8931"/>
              </w:tabs>
              <w:ind w:left="600" w:right="-87" w:firstLine="60"/>
              <w:jc w:val="left"/>
              <w:rPr>
                <w:sz w:val="18"/>
              </w:rPr>
            </w:pPr>
            <w:r w:rsidRPr="000776B7">
              <w:rPr>
                <w:sz w:val="18"/>
              </w:rPr>
              <w:t>Órgão/ Unidade</w:t>
            </w:r>
          </w:p>
        </w:tc>
        <w:tc>
          <w:tcPr>
            <w:tcW w:w="3581" w:type="dxa"/>
          </w:tcPr>
          <w:p w:rsidR="008069CF" w:rsidRPr="000776B7" w:rsidRDefault="008069CF" w:rsidP="00347DD5">
            <w:pPr>
              <w:pStyle w:val="TableParagraph"/>
              <w:tabs>
                <w:tab w:val="left" w:pos="8931"/>
              </w:tabs>
              <w:spacing w:before="102"/>
              <w:ind w:left="1126" w:right="-87"/>
              <w:rPr>
                <w:sz w:val="18"/>
              </w:rPr>
            </w:pPr>
            <w:r w:rsidRPr="000776B7">
              <w:rPr>
                <w:sz w:val="18"/>
              </w:rPr>
              <w:t>Funcional programática</w:t>
            </w:r>
          </w:p>
        </w:tc>
        <w:tc>
          <w:tcPr>
            <w:tcW w:w="3587" w:type="dxa"/>
          </w:tcPr>
          <w:p w:rsidR="008069CF" w:rsidRPr="000776B7" w:rsidRDefault="008069CF" w:rsidP="00347DD5">
            <w:pPr>
              <w:pStyle w:val="TableParagraph"/>
              <w:tabs>
                <w:tab w:val="left" w:pos="8931"/>
              </w:tabs>
              <w:spacing w:before="102"/>
              <w:ind w:left="571" w:right="-87"/>
              <w:rPr>
                <w:sz w:val="18"/>
              </w:rPr>
            </w:pPr>
            <w:r w:rsidRPr="000776B7">
              <w:rPr>
                <w:sz w:val="18"/>
              </w:rPr>
              <w:t>Elemento de despesa</w:t>
            </w:r>
          </w:p>
        </w:tc>
      </w:tr>
      <w:tr w:rsidR="008069CF" w:rsidRPr="00B92537" w:rsidTr="00347DD5">
        <w:trPr>
          <w:trHeight w:hRule="exact" w:val="533"/>
        </w:trPr>
        <w:tc>
          <w:tcPr>
            <w:tcW w:w="1610" w:type="dxa"/>
          </w:tcPr>
          <w:p w:rsidR="008069CF" w:rsidRPr="000776B7" w:rsidRDefault="008069CF" w:rsidP="00347DD5">
            <w:pPr>
              <w:pStyle w:val="TableParagraph"/>
              <w:tabs>
                <w:tab w:val="left" w:pos="8931"/>
              </w:tabs>
              <w:spacing w:before="49"/>
              <w:ind w:left="640" w:right="-87"/>
              <w:rPr>
                <w:sz w:val="18"/>
              </w:rPr>
            </w:pPr>
            <w:r w:rsidRPr="000776B7">
              <w:rPr>
                <w:sz w:val="18"/>
              </w:rPr>
              <w:t>01.002</w:t>
            </w:r>
          </w:p>
        </w:tc>
        <w:tc>
          <w:tcPr>
            <w:tcW w:w="3581" w:type="dxa"/>
          </w:tcPr>
          <w:p w:rsidR="008069CF" w:rsidRPr="000776B7" w:rsidRDefault="008069CF" w:rsidP="00347DD5">
            <w:pPr>
              <w:pStyle w:val="TableParagraph"/>
              <w:tabs>
                <w:tab w:val="left" w:pos="8931"/>
              </w:tabs>
              <w:spacing w:before="49"/>
              <w:ind w:left="1126" w:right="-87"/>
              <w:rPr>
                <w:sz w:val="18"/>
                <w:lang w:val="pt-BR"/>
              </w:rPr>
            </w:pPr>
            <w:r w:rsidRPr="000776B7">
              <w:rPr>
                <w:sz w:val="18"/>
                <w:lang w:val="pt-BR"/>
              </w:rPr>
              <w:t>04.122.0002.2.003</w:t>
            </w:r>
          </w:p>
        </w:tc>
        <w:tc>
          <w:tcPr>
            <w:tcW w:w="3587" w:type="dxa"/>
          </w:tcPr>
          <w:p w:rsidR="008069CF" w:rsidRPr="000776B7" w:rsidRDefault="008069CF" w:rsidP="00347DD5">
            <w:pPr>
              <w:pStyle w:val="TableParagraph"/>
              <w:tabs>
                <w:tab w:val="left" w:pos="8931"/>
              </w:tabs>
              <w:spacing w:before="49"/>
              <w:ind w:left="571" w:right="-87"/>
              <w:rPr>
                <w:sz w:val="18"/>
                <w:lang w:val="pt-BR"/>
              </w:rPr>
            </w:pPr>
            <w:r w:rsidRPr="000776B7">
              <w:rPr>
                <w:sz w:val="18"/>
                <w:lang w:val="pt-BR"/>
              </w:rPr>
              <w:t>3.3.90.30.00.00 Mat. de Consumo</w:t>
            </w:r>
          </w:p>
        </w:tc>
      </w:tr>
    </w:tbl>
    <w:p w:rsidR="008069CF" w:rsidRPr="00B92537" w:rsidRDefault="008069CF" w:rsidP="008069CF">
      <w:pPr>
        <w:pStyle w:val="Corpodetexto"/>
        <w:tabs>
          <w:tab w:val="left" w:pos="8931"/>
        </w:tabs>
        <w:ind w:right="-87"/>
        <w:rPr>
          <w:sz w:val="20"/>
        </w:rPr>
      </w:pPr>
    </w:p>
    <w:p w:rsidR="008069CF" w:rsidRPr="00B92537" w:rsidRDefault="008069CF" w:rsidP="008069CF">
      <w:pPr>
        <w:pStyle w:val="Corpodetexto"/>
        <w:tabs>
          <w:tab w:val="left" w:pos="8931"/>
        </w:tabs>
        <w:spacing w:before="11"/>
        <w:ind w:right="-87"/>
        <w:rPr>
          <w:sz w:val="18"/>
        </w:rPr>
      </w:pPr>
    </w:p>
    <w:p w:rsidR="008069CF" w:rsidRPr="00B92537" w:rsidRDefault="008069CF" w:rsidP="008069CF">
      <w:pPr>
        <w:pStyle w:val="Heading3"/>
        <w:tabs>
          <w:tab w:val="left" w:pos="8931"/>
        </w:tabs>
        <w:spacing w:before="73"/>
        <w:ind w:right="-87"/>
        <w:rPr>
          <w:lang w:val="pt-BR"/>
        </w:rPr>
      </w:pPr>
      <w:r w:rsidRPr="00B92537">
        <w:rPr>
          <w:lang w:val="pt-BR"/>
        </w:rPr>
        <w:t>CLÁUSULA SEXTA – TRANSFERÊNCIA DO CONTRATO</w:t>
      </w:r>
    </w:p>
    <w:p w:rsidR="008069CF" w:rsidRPr="00A11CBF" w:rsidRDefault="008069CF" w:rsidP="008069CF">
      <w:pPr>
        <w:pStyle w:val="Corpodetexto"/>
        <w:tabs>
          <w:tab w:val="left" w:pos="8931"/>
        </w:tabs>
        <w:spacing w:before="128" w:line="360" w:lineRule="auto"/>
        <w:ind w:left="172" w:right="-87" w:firstLine="1418"/>
      </w:pPr>
      <w:r w:rsidRPr="00A11CBF">
        <w:t>Não será permitida a subcontratação total ou parcial do objeto, a associação do contratado com outrem, a cessão ou transferência, total ou parcial, bem como a fusão, cisão ou incorporação, salvo prévia e expressa autorização da</w:t>
      </w:r>
      <w:r w:rsidRPr="00A11CBF">
        <w:rPr>
          <w:spacing w:val="-20"/>
        </w:rPr>
        <w:t xml:space="preserve"> </w:t>
      </w:r>
      <w:r w:rsidRPr="00A11CBF">
        <w:t>contratante.</w:t>
      </w:r>
    </w:p>
    <w:p w:rsidR="008069CF" w:rsidRPr="00A11CBF" w:rsidRDefault="008069CF" w:rsidP="008069CF">
      <w:pPr>
        <w:pStyle w:val="Corpodetexto"/>
        <w:tabs>
          <w:tab w:val="left" w:pos="8931"/>
        </w:tabs>
        <w:spacing w:before="1" w:line="362" w:lineRule="auto"/>
        <w:ind w:left="172" w:right="-87"/>
      </w:pPr>
      <w:r w:rsidRPr="00A11CBF">
        <w:rPr>
          <w:b/>
        </w:rPr>
        <w:t xml:space="preserve">Parágrafo Único. </w:t>
      </w:r>
      <w:r w:rsidRPr="00A11CBF">
        <w:t>Na eventualidade da autorização da subcontratação a subcontratada deverá apresentar previamente todos os documentos necessários à fase de habilitação das licitantes.</w:t>
      </w:r>
    </w:p>
    <w:p w:rsidR="008069CF" w:rsidRPr="00A11CBF" w:rsidRDefault="008069CF" w:rsidP="008069CF">
      <w:pPr>
        <w:pStyle w:val="Corpodetexto"/>
        <w:tabs>
          <w:tab w:val="left" w:pos="8931"/>
        </w:tabs>
        <w:spacing w:before="9"/>
        <w:ind w:right="-87"/>
        <w:rPr>
          <w:sz w:val="32"/>
        </w:rPr>
      </w:pPr>
    </w:p>
    <w:p w:rsidR="008069CF" w:rsidRPr="00A11CBF" w:rsidRDefault="008069CF" w:rsidP="008069CF">
      <w:pPr>
        <w:pStyle w:val="Heading3"/>
        <w:tabs>
          <w:tab w:val="left" w:pos="8931"/>
        </w:tabs>
        <w:ind w:right="-87"/>
        <w:rPr>
          <w:lang w:val="pt-BR"/>
        </w:rPr>
      </w:pPr>
      <w:r w:rsidRPr="00A11CBF">
        <w:rPr>
          <w:lang w:val="pt-BR"/>
        </w:rPr>
        <w:t>CLÁUSULA SÉTIMA – DIREITOS E RESPONSABILIDADES DAS PARTES</w:t>
      </w:r>
    </w:p>
    <w:p w:rsidR="008069CF" w:rsidRPr="00A11CBF" w:rsidRDefault="008069CF" w:rsidP="008069CF">
      <w:pPr>
        <w:pStyle w:val="Corpodetexto"/>
        <w:tabs>
          <w:tab w:val="left" w:pos="8931"/>
        </w:tabs>
        <w:spacing w:before="128" w:line="360" w:lineRule="auto"/>
        <w:ind w:left="172" w:right="-87" w:firstLine="1418"/>
      </w:pPr>
      <w:r w:rsidRPr="00A11CBF">
        <w:lastRenderedPageBreak/>
        <w:t>Constituem direitos da CONTRATANTE, receber o objeto desse contrato nas condições avençadas e da CONTRATADA perceber o valor ajustado na forma e no prazo convencionados.</w:t>
      </w:r>
    </w:p>
    <w:p w:rsidR="008069CF" w:rsidRPr="00A11CBF" w:rsidRDefault="008069CF" w:rsidP="008069CF">
      <w:pPr>
        <w:tabs>
          <w:tab w:val="left" w:pos="6379"/>
          <w:tab w:val="left" w:pos="6946"/>
          <w:tab w:val="left" w:pos="8931"/>
        </w:tabs>
        <w:spacing w:before="1" w:line="364" w:lineRule="auto"/>
        <w:ind w:left="142" w:right="-87"/>
      </w:pPr>
      <w:r w:rsidRPr="00A11CBF">
        <w:rPr>
          <w:b/>
        </w:rPr>
        <w:t xml:space="preserve">Parágrafo primeiro. </w:t>
      </w:r>
      <w:r w:rsidRPr="00A11CBF">
        <w:t>Constituem obrigações da CONTRATANTE: I – Efetuar o</w:t>
      </w:r>
      <w:r>
        <w:t xml:space="preserve"> </w:t>
      </w:r>
      <w:r w:rsidRPr="00A11CBF">
        <w:t>pagamento ajustado;</w:t>
      </w:r>
    </w:p>
    <w:p w:rsidR="008069CF" w:rsidRPr="00A11CBF" w:rsidRDefault="008069CF" w:rsidP="008069CF">
      <w:pPr>
        <w:pStyle w:val="PargrafodaLista"/>
        <w:widowControl w:val="0"/>
        <w:numPr>
          <w:ilvl w:val="1"/>
          <w:numId w:val="6"/>
        </w:numPr>
        <w:tabs>
          <w:tab w:val="left" w:pos="1824"/>
          <w:tab w:val="left" w:pos="8931"/>
        </w:tabs>
        <w:suppressAutoHyphens w:val="0"/>
        <w:spacing w:line="360" w:lineRule="auto"/>
        <w:ind w:right="-87" w:firstLine="1418"/>
        <w:jc w:val="both"/>
      </w:pPr>
      <w:r w:rsidRPr="00A11CBF">
        <w:t xml:space="preserve">– Viabilizar, por todos os meios ao seu alcance, para que a CONTRATADA possa </w:t>
      </w:r>
      <w:r>
        <w:t>realizar os abastecimentos</w:t>
      </w:r>
      <w:r w:rsidRPr="00A11CBF">
        <w:t>;</w:t>
      </w:r>
    </w:p>
    <w:p w:rsidR="008069CF" w:rsidRPr="00A11CBF" w:rsidRDefault="008069CF" w:rsidP="008069CF">
      <w:pPr>
        <w:pStyle w:val="PargrafodaLista"/>
        <w:widowControl w:val="0"/>
        <w:numPr>
          <w:ilvl w:val="1"/>
          <w:numId w:val="6"/>
        </w:numPr>
        <w:tabs>
          <w:tab w:val="left" w:pos="1889"/>
          <w:tab w:val="left" w:pos="8789"/>
        </w:tabs>
        <w:suppressAutoHyphens w:val="0"/>
        <w:spacing w:before="3" w:line="360" w:lineRule="auto"/>
        <w:ind w:right="54" w:firstLine="1418"/>
        <w:jc w:val="both"/>
      </w:pPr>
      <w:r w:rsidRPr="00A11CBF">
        <w:t>– Fornecer a qualquer tempo e com a máxima presteza, mediante solicitação por escrito da CONTRATADA, informações adicionais, dirimir dúvidas e orientá-la em todos os casos omissos.</w:t>
      </w:r>
    </w:p>
    <w:p w:rsidR="008069CF" w:rsidRPr="00A11CBF" w:rsidRDefault="008069CF" w:rsidP="008069CF">
      <w:pPr>
        <w:pStyle w:val="Corpodetexto"/>
        <w:spacing w:before="1" w:line="360" w:lineRule="auto"/>
        <w:ind w:left="172" w:right="179"/>
      </w:pPr>
      <w:r w:rsidRPr="00A11CBF">
        <w:rPr>
          <w:b/>
        </w:rPr>
        <w:t xml:space="preserve">Parágrafo Segundo. </w:t>
      </w:r>
      <w:r w:rsidRPr="00A11CBF">
        <w:t xml:space="preserve">A fiscalização da execução </w:t>
      </w:r>
      <w:r>
        <w:t>do</w:t>
      </w:r>
      <w:r w:rsidRPr="00A11CBF">
        <w:t xml:space="preserve"> </w:t>
      </w:r>
      <w:r>
        <w:t>contrato</w:t>
      </w:r>
      <w:r w:rsidRPr="00A11CBF">
        <w:t xml:space="preserve"> será realizada pel</w:t>
      </w:r>
      <w:r>
        <w:t>a</w:t>
      </w:r>
      <w:r w:rsidRPr="00A11CBF">
        <w:t xml:space="preserve"> CONTRATANTE, por meio </w:t>
      </w:r>
      <w:r>
        <w:t>do Responsável pelo Transportes</w:t>
      </w:r>
      <w:r w:rsidRPr="00A11CBF">
        <w:t>, o qual seguirá as disposições da Legislação em vigor, bem como, as condições previstas neste instrumento.</w:t>
      </w:r>
    </w:p>
    <w:p w:rsidR="008069CF" w:rsidRPr="00A11CBF" w:rsidRDefault="008069CF" w:rsidP="008069CF">
      <w:pPr>
        <w:spacing w:before="3"/>
        <w:ind w:left="172"/>
        <w:jc w:val="both"/>
      </w:pPr>
      <w:r w:rsidRPr="00A11CBF">
        <w:rPr>
          <w:b/>
        </w:rPr>
        <w:t xml:space="preserve">Parágrafo Terceiro.  </w:t>
      </w:r>
      <w:r w:rsidRPr="00A11CBF">
        <w:t>Constituem obrigações da CONTRATADA: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5"/>
        </w:numPr>
        <w:tabs>
          <w:tab w:val="left" w:pos="1723"/>
        </w:tabs>
        <w:suppressAutoHyphens w:val="0"/>
        <w:spacing w:before="128" w:line="360" w:lineRule="auto"/>
        <w:ind w:right="179" w:firstLine="1418"/>
        <w:jc w:val="both"/>
      </w:pPr>
      <w:r w:rsidRPr="00A11CBF">
        <w:t xml:space="preserve">– É de responsabilidade única e exclusiva da CONTRATADA, o pagamento de todos os encargos e demais despesas decorrentes da prestação dos serviços, tais como impostos, taxas, contribuições fiscais e parafiscais, previdenciárias, trabalhistas, fundiárias, emolumentos, ônus ou encargos de qualquer natureza; enfim por todas as obrigações e responsabilidades, por mais especiais que sejam e mesmo que não expressas no presente contrato, eximindo a Câmara Municipal de </w:t>
      </w:r>
      <w:r>
        <w:t>Vassouras</w:t>
      </w:r>
      <w:r w:rsidRPr="00A11CBF">
        <w:t xml:space="preserve"> de toda e qualquer responsabilidade e/ou obrigação, posto que considera incluída no cômputo do</w:t>
      </w:r>
      <w:r w:rsidRPr="00A11CBF">
        <w:rPr>
          <w:spacing w:val="-2"/>
        </w:rPr>
        <w:t xml:space="preserve"> </w:t>
      </w:r>
      <w:r w:rsidRPr="00A11CBF">
        <w:t>valor;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5"/>
        </w:numPr>
        <w:tabs>
          <w:tab w:val="left" w:pos="1793"/>
        </w:tabs>
        <w:suppressAutoHyphens w:val="0"/>
        <w:spacing w:before="3" w:line="360" w:lineRule="auto"/>
        <w:ind w:right="54" w:firstLine="1418"/>
        <w:jc w:val="both"/>
      </w:pPr>
      <w:r w:rsidRPr="00A11CBF">
        <w:t xml:space="preserve">– Manter durante toda a execução do contrato, em compatibilidade com as obrigações por ele assumidas, todas as condições de habilitação e qualificação exigidas no </w:t>
      </w:r>
      <w:r w:rsidRPr="00A11CBF">
        <w:rPr>
          <w:b/>
        </w:rPr>
        <w:t xml:space="preserve">Pregão Presencial Nº </w:t>
      </w:r>
      <w:r>
        <w:rPr>
          <w:b/>
          <w:color w:val="FF0000"/>
        </w:rPr>
        <w:t>001</w:t>
      </w:r>
      <w:r w:rsidRPr="00A11CBF">
        <w:rPr>
          <w:b/>
        </w:rPr>
        <w:t>/20</w:t>
      </w:r>
      <w:r>
        <w:rPr>
          <w:b/>
        </w:rPr>
        <w:t>21</w:t>
      </w:r>
      <w:r w:rsidRPr="00A11CBF">
        <w:t>;</w:t>
      </w:r>
    </w:p>
    <w:p w:rsidR="008069CF" w:rsidRPr="001D3141" w:rsidRDefault="008069CF" w:rsidP="008069CF">
      <w:pPr>
        <w:pStyle w:val="PargrafodaLista"/>
        <w:widowControl w:val="0"/>
        <w:numPr>
          <w:ilvl w:val="0"/>
          <w:numId w:val="5"/>
        </w:numPr>
        <w:tabs>
          <w:tab w:val="left" w:pos="1841"/>
        </w:tabs>
        <w:suppressAutoHyphens w:val="0"/>
        <w:spacing w:before="144" w:line="360" w:lineRule="auto"/>
        <w:ind w:right="54" w:firstLine="1418"/>
        <w:jc w:val="both"/>
      </w:pPr>
      <w:r w:rsidRPr="001D3141">
        <w:t>– Apresentar, sempre que solicitado, durante toda a execução do contrato, documentos que comprovem estar cumprindo a legislação em vigor quanto às obrigações assumidas na licitação,</w:t>
      </w:r>
      <w:r w:rsidRPr="001D3141">
        <w:rPr>
          <w:spacing w:val="3"/>
        </w:rPr>
        <w:t xml:space="preserve"> </w:t>
      </w:r>
      <w:r w:rsidRPr="001D3141">
        <w:t>em</w:t>
      </w:r>
      <w:r>
        <w:t xml:space="preserve"> </w:t>
      </w:r>
      <w:r w:rsidRPr="001D3141">
        <w:t>especial, encargos sociais, trabalhistas, previdenciários, tributários, fiscais e comerciais;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5"/>
        </w:numPr>
        <w:tabs>
          <w:tab w:val="left" w:pos="1886"/>
        </w:tabs>
        <w:suppressAutoHyphens w:val="0"/>
        <w:spacing w:before="126" w:line="360" w:lineRule="auto"/>
        <w:ind w:right="54" w:firstLine="1418"/>
        <w:jc w:val="both"/>
      </w:pPr>
      <w:r w:rsidRPr="00A11CBF">
        <w:t xml:space="preserve">– Executar o </w:t>
      </w:r>
      <w:r>
        <w:t>objeto</w:t>
      </w:r>
      <w:r w:rsidRPr="00A11CBF">
        <w:t xml:space="preserve"> deste contrato em respeito às normas de segurança e disciplina da</w:t>
      </w:r>
      <w:r w:rsidRPr="00A11CBF">
        <w:rPr>
          <w:spacing w:val="-11"/>
        </w:rPr>
        <w:t xml:space="preserve"> </w:t>
      </w:r>
      <w:r w:rsidRPr="00A11CBF">
        <w:t>CONTRATANTE;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5"/>
        </w:numPr>
        <w:tabs>
          <w:tab w:val="left" w:pos="1855"/>
        </w:tabs>
        <w:suppressAutoHyphens w:val="0"/>
        <w:spacing w:before="5" w:line="360" w:lineRule="auto"/>
        <w:ind w:right="54" w:firstLine="1418"/>
        <w:jc w:val="both"/>
      </w:pPr>
      <w:r w:rsidRPr="00A11CBF">
        <w:lastRenderedPageBreak/>
        <w:t xml:space="preserve">– Zelar pela boa e completa execução do </w:t>
      </w:r>
      <w:r>
        <w:t>objeto</w:t>
      </w:r>
      <w:r w:rsidRPr="00A11CBF">
        <w:t xml:space="preserve"> ora contratados, facilitando o acompanhamento e a fiscalização por parte da</w:t>
      </w:r>
      <w:r w:rsidRPr="00A11CBF">
        <w:rPr>
          <w:spacing w:val="-20"/>
        </w:rPr>
        <w:t xml:space="preserve"> </w:t>
      </w:r>
      <w:r w:rsidRPr="00A11CBF">
        <w:t>CONTRATANTE;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5"/>
        </w:numPr>
        <w:tabs>
          <w:tab w:val="left" w:pos="1882"/>
        </w:tabs>
        <w:suppressAutoHyphens w:val="0"/>
        <w:spacing w:before="3" w:line="360" w:lineRule="auto"/>
        <w:ind w:right="54" w:firstLine="1418"/>
        <w:jc w:val="both"/>
      </w:pPr>
      <w:r w:rsidRPr="00A11CBF">
        <w:t>– Responder pelos danos causados à CONTRATANTE ou a terceiros decorrentes de sua culpa ou dolo na execução do presente</w:t>
      </w:r>
      <w:r w:rsidRPr="00A11CBF">
        <w:rPr>
          <w:spacing w:val="-10"/>
        </w:rPr>
        <w:t xml:space="preserve"> </w:t>
      </w:r>
      <w:r w:rsidRPr="00A11CBF">
        <w:t>contrato;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5"/>
        </w:numPr>
        <w:tabs>
          <w:tab w:val="left" w:pos="1990"/>
        </w:tabs>
        <w:suppressAutoHyphens w:val="0"/>
        <w:spacing w:before="3" w:line="360" w:lineRule="auto"/>
        <w:ind w:right="54" w:firstLine="1418"/>
        <w:jc w:val="both"/>
      </w:pPr>
      <w:r w:rsidRPr="00A11CBF">
        <w:t xml:space="preserve">– Responsabilizar-se integralmente pela execução do </w:t>
      </w:r>
      <w:r>
        <w:t>objeto contratado</w:t>
      </w:r>
      <w:r w:rsidRPr="00A11CBF">
        <w:t>, nos termos da legislação</w:t>
      </w:r>
      <w:r w:rsidRPr="00A11CBF">
        <w:rPr>
          <w:spacing w:val="-9"/>
        </w:rPr>
        <w:t xml:space="preserve"> </w:t>
      </w:r>
      <w:r w:rsidRPr="00A11CBF">
        <w:t>vigente;</w:t>
      </w:r>
    </w:p>
    <w:p w:rsidR="008069CF" w:rsidRPr="008069CF" w:rsidRDefault="008069CF" w:rsidP="008069CF">
      <w:pPr>
        <w:pStyle w:val="PargrafodaLista"/>
        <w:widowControl w:val="0"/>
        <w:numPr>
          <w:ilvl w:val="0"/>
          <w:numId w:val="5"/>
        </w:numPr>
        <w:tabs>
          <w:tab w:val="left" w:pos="2066"/>
        </w:tabs>
        <w:suppressAutoHyphens w:val="0"/>
        <w:spacing w:before="3" w:line="360" w:lineRule="auto"/>
        <w:ind w:right="-87" w:firstLine="1418"/>
        <w:jc w:val="both"/>
      </w:pPr>
      <w:r w:rsidRPr="00A11CBF">
        <w:t>– Comparecer espontaneamente em Juízo, em caso de qualquer reclamatória trabalhista intentada contra o Poder Legislativo, pelos empregados da CONTRATADA, reconhecendo sua verdadeira condição de empregadora e substituí-la no processo até o julgamento final, respondendo pelos ônus diretos e indiretos de eventual condenação. Em caso de penalização do Poder Legislativo, em processo originado deste Contrato, a esta descontará os valores correspondentes das faturas a serem pagas. Não havendo mais vínculo contratual entre a CONTRATADA e o CONTRATANTE, a cobrança será feita através de forma que a legislação vigente</w:t>
      </w:r>
      <w:r w:rsidRPr="00A11CBF">
        <w:rPr>
          <w:spacing w:val="-21"/>
        </w:rPr>
        <w:t xml:space="preserve"> </w:t>
      </w:r>
      <w:r w:rsidRPr="00A11CBF">
        <w:t>permita;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5"/>
        </w:numPr>
        <w:tabs>
          <w:tab w:val="left" w:pos="1949"/>
        </w:tabs>
        <w:suppressAutoHyphens w:val="0"/>
        <w:spacing w:before="3" w:line="360" w:lineRule="auto"/>
        <w:ind w:right="-87" w:firstLine="1418"/>
        <w:jc w:val="both"/>
      </w:pPr>
      <w:r w:rsidRPr="00A11CBF">
        <w:t>– Executar o objeto contratado, conforme as condições prescritas no presente instrumento e de acordo com as especificações e termos mencionados na proposta e no ANEXO I do edital;</w:t>
      </w:r>
    </w:p>
    <w:p w:rsidR="008069CF" w:rsidRPr="00A11CBF" w:rsidRDefault="008069CF" w:rsidP="008069CF">
      <w:pPr>
        <w:pStyle w:val="Heading3"/>
        <w:spacing w:before="127"/>
        <w:ind w:right="-87"/>
        <w:jc w:val="left"/>
        <w:rPr>
          <w:lang w:val="pt-BR"/>
        </w:rPr>
      </w:pPr>
      <w:r w:rsidRPr="00A11CBF">
        <w:rPr>
          <w:lang w:val="pt-BR"/>
        </w:rPr>
        <w:t>CLÁUSULA OITAVA – SANÇÕES</w:t>
      </w:r>
    </w:p>
    <w:p w:rsidR="008069CF" w:rsidRPr="00A11CBF" w:rsidRDefault="008069CF" w:rsidP="008069CF">
      <w:pPr>
        <w:pStyle w:val="Corpodetexto"/>
        <w:spacing w:before="131" w:line="360" w:lineRule="auto"/>
        <w:ind w:left="172" w:right="-87" w:firstLine="1418"/>
      </w:pPr>
      <w:r w:rsidRPr="00A11CBF">
        <w:t>As sanções serão aplicadas conforme as regras abaixo estabelecidas, às quais, em caso de omissão, aplicam-se as disposições da Lei Federal Nº 8.666/93.</w:t>
      </w:r>
    </w:p>
    <w:p w:rsidR="008069CF" w:rsidRDefault="008069CF" w:rsidP="008069CF">
      <w:pPr>
        <w:pStyle w:val="Corpodetexto"/>
        <w:spacing w:before="1" w:line="360" w:lineRule="auto"/>
        <w:ind w:left="172" w:right="-87"/>
      </w:pPr>
      <w:r w:rsidRPr="00A11CBF">
        <w:rPr>
          <w:b/>
        </w:rPr>
        <w:t xml:space="preserve">Parágrafo Primeiro. </w:t>
      </w:r>
      <w:r w:rsidRPr="00A11CBF">
        <w:t xml:space="preserve">A inexecução parcial ou total das obrigações assumidas, bem como a execução irregular ou com atraso injustificado, tem como consequência a cominação de sanções pecuniárias e restritas de direitos, a serem aplicadas em conformidade com as normas contidas em lei e neste edital; </w:t>
      </w:r>
    </w:p>
    <w:p w:rsidR="008069CF" w:rsidRPr="00A11CBF" w:rsidRDefault="008069CF" w:rsidP="008069CF">
      <w:pPr>
        <w:pStyle w:val="Corpodetexto"/>
        <w:spacing w:before="1" w:line="360" w:lineRule="auto"/>
        <w:ind w:left="172" w:right="-87"/>
      </w:pPr>
      <w:r w:rsidRPr="00A11CBF">
        <w:rPr>
          <w:b/>
        </w:rPr>
        <w:t xml:space="preserve">Parágrafo Segundo. </w:t>
      </w:r>
      <w:r w:rsidRPr="00A11CBF">
        <w:t>Constatada a infração contratual, o processo administrativo respeitará o procedimento definido na legislação vigente;</w:t>
      </w:r>
    </w:p>
    <w:p w:rsidR="008069CF" w:rsidRPr="00A11CBF" w:rsidRDefault="008069CF" w:rsidP="008069CF">
      <w:pPr>
        <w:pStyle w:val="Corpodetexto"/>
        <w:spacing w:before="1" w:line="362" w:lineRule="auto"/>
        <w:ind w:left="172" w:right="-87"/>
      </w:pPr>
      <w:r w:rsidRPr="00A11CBF">
        <w:rPr>
          <w:b/>
        </w:rPr>
        <w:t xml:space="preserve">Parágrafo Terceiro. </w:t>
      </w:r>
      <w:r w:rsidRPr="00A11CBF">
        <w:t>Recebida a defesa, a Autoridade deverá apresentar manifestação motivada, acolhendo ou rejeitando as razões apresentadas, concluindo pela imposição ou não da penalidade.</w:t>
      </w:r>
    </w:p>
    <w:p w:rsidR="008069CF" w:rsidRPr="00A11CBF" w:rsidRDefault="008069CF" w:rsidP="008069CF">
      <w:pPr>
        <w:pStyle w:val="Corpodetexto"/>
        <w:spacing w:before="1" w:line="360" w:lineRule="auto"/>
        <w:ind w:left="172" w:right="-87"/>
      </w:pPr>
      <w:r w:rsidRPr="00A11CBF">
        <w:rPr>
          <w:b/>
        </w:rPr>
        <w:t xml:space="preserve">Parágrafo Quarto. </w:t>
      </w:r>
      <w:r w:rsidRPr="00A11CBF">
        <w:t xml:space="preserve">Intimada de decisão, a contratada terá o prazo de 05 (cinco) dias úteis, contados da data da intimação, para apresentar recurso a Autoridade Superior, </w:t>
      </w:r>
      <w:r w:rsidRPr="00A11CBF">
        <w:lastRenderedPageBreak/>
        <w:t>salvo no caso da sanção de declaração de inidoneidade, na qual o prazo para recurso será de 10 (dez) dias úteis.</w:t>
      </w:r>
    </w:p>
    <w:p w:rsidR="008069CF" w:rsidRPr="00A11CBF" w:rsidRDefault="008069CF" w:rsidP="008069CF">
      <w:pPr>
        <w:pStyle w:val="Corpodetexto"/>
        <w:spacing w:before="1" w:line="360" w:lineRule="auto"/>
        <w:ind w:left="172" w:right="66"/>
      </w:pPr>
      <w:r w:rsidRPr="00A11CBF">
        <w:rPr>
          <w:b/>
        </w:rPr>
        <w:t xml:space="preserve">Parágrafo Quinto. </w:t>
      </w:r>
      <w:r w:rsidRPr="00A11CBF">
        <w:t>Garantido o contraditório e a ampla defesa, poderão ser aplicadas as seguintes</w:t>
      </w:r>
      <w:r>
        <w:t xml:space="preserve"> </w:t>
      </w:r>
      <w:r w:rsidRPr="00A11CBF">
        <w:t>sanções, de forma gradativa, respeitada a proporcionalidade e a razoabilidade, tendo como fundamento a gravidade da conduta da contratada.</w:t>
      </w:r>
    </w:p>
    <w:p w:rsidR="008069CF" w:rsidRDefault="008069CF" w:rsidP="008069CF">
      <w:pPr>
        <w:pStyle w:val="PargrafodaLista"/>
        <w:widowControl w:val="0"/>
        <w:numPr>
          <w:ilvl w:val="0"/>
          <w:numId w:val="4"/>
        </w:numPr>
        <w:tabs>
          <w:tab w:val="left" w:pos="1716"/>
        </w:tabs>
        <w:suppressAutoHyphens w:val="0"/>
        <w:spacing w:before="3"/>
        <w:ind w:firstLine="1418"/>
        <w:jc w:val="both"/>
      </w:pPr>
      <w:r>
        <w:t>–</w:t>
      </w:r>
      <w:r>
        <w:rPr>
          <w:spacing w:val="-4"/>
        </w:rPr>
        <w:t xml:space="preserve"> </w:t>
      </w:r>
      <w:r>
        <w:t>Advertência;</w:t>
      </w:r>
    </w:p>
    <w:p w:rsidR="008069CF" w:rsidRDefault="008069CF" w:rsidP="008069CF">
      <w:pPr>
        <w:pStyle w:val="PargrafodaLista"/>
        <w:widowControl w:val="0"/>
        <w:numPr>
          <w:ilvl w:val="0"/>
          <w:numId w:val="4"/>
        </w:numPr>
        <w:tabs>
          <w:tab w:val="left" w:pos="1776"/>
        </w:tabs>
        <w:suppressAutoHyphens w:val="0"/>
        <w:spacing w:before="128"/>
        <w:ind w:left="1775" w:hanging="185"/>
        <w:jc w:val="both"/>
      </w:pPr>
      <w:r>
        <w:t>– Multa de</w:t>
      </w:r>
      <w:r>
        <w:rPr>
          <w:spacing w:val="-6"/>
        </w:rPr>
        <w:t xml:space="preserve"> </w:t>
      </w:r>
      <w:r>
        <w:t>mora;</w:t>
      </w:r>
    </w:p>
    <w:p w:rsidR="008069CF" w:rsidRDefault="008069CF" w:rsidP="008069CF">
      <w:pPr>
        <w:pStyle w:val="PargrafodaLista"/>
        <w:widowControl w:val="0"/>
        <w:numPr>
          <w:ilvl w:val="0"/>
          <w:numId w:val="4"/>
        </w:numPr>
        <w:tabs>
          <w:tab w:val="left" w:pos="1838"/>
        </w:tabs>
        <w:suppressAutoHyphens w:val="0"/>
        <w:spacing w:before="126"/>
        <w:ind w:left="1838" w:hanging="248"/>
        <w:jc w:val="both"/>
      </w:pPr>
      <w:r>
        <w:t>– Multa pela</w:t>
      </w:r>
      <w:r>
        <w:rPr>
          <w:spacing w:val="-7"/>
        </w:rPr>
        <w:t xml:space="preserve"> </w:t>
      </w:r>
      <w:r>
        <w:t>inexecução;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4"/>
        </w:numPr>
        <w:tabs>
          <w:tab w:val="left" w:pos="1874"/>
        </w:tabs>
        <w:suppressAutoHyphens w:val="0"/>
        <w:spacing w:before="126" w:line="360" w:lineRule="auto"/>
        <w:ind w:right="-87" w:firstLine="1418"/>
        <w:jc w:val="both"/>
      </w:pPr>
      <w:r w:rsidRPr="00A11CBF">
        <w:t>– Suspensão temporária de participação em licitação e impedimento de contratar com  o Poder Legislativo por prazo não superior a dois</w:t>
      </w:r>
      <w:r w:rsidRPr="00A11CBF">
        <w:rPr>
          <w:spacing w:val="-12"/>
        </w:rPr>
        <w:t xml:space="preserve"> </w:t>
      </w:r>
      <w:r w:rsidRPr="00A11CBF">
        <w:t>anos;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4"/>
        </w:numPr>
        <w:tabs>
          <w:tab w:val="left" w:pos="1807"/>
        </w:tabs>
        <w:suppressAutoHyphens w:val="0"/>
        <w:spacing w:before="3" w:line="360" w:lineRule="auto"/>
        <w:ind w:right="-87" w:firstLine="1418"/>
        <w:jc w:val="both"/>
      </w:pPr>
      <w:r w:rsidRPr="00A11CBF">
        <w:t>– Declaração de inidoneidade para licitar ou contratar com a Administração Pública por até 05 (cinco) anos, ou enquanto perdurarem os motivos da punição, ou até que seja promovida a reabilitação.</w:t>
      </w:r>
    </w:p>
    <w:p w:rsidR="008069CF" w:rsidRPr="00A11CBF" w:rsidRDefault="008069CF" w:rsidP="008069CF">
      <w:pPr>
        <w:pStyle w:val="Corpodetexto"/>
        <w:spacing w:before="1" w:line="362" w:lineRule="auto"/>
        <w:ind w:left="172" w:right="-87"/>
      </w:pPr>
      <w:r w:rsidRPr="00A11CBF">
        <w:rPr>
          <w:b/>
        </w:rPr>
        <w:t xml:space="preserve">Parágrafo Sexto. </w:t>
      </w:r>
      <w:r w:rsidRPr="00A11CBF">
        <w:t xml:space="preserve">A pena de </w:t>
      </w:r>
      <w:r w:rsidRPr="00A11CBF">
        <w:rPr>
          <w:b/>
        </w:rPr>
        <w:t xml:space="preserve">advertência </w:t>
      </w:r>
      <w:r w:rsidRPr="00A11CBF">
        <w:t>será aplicada como medida de alerta para adoção das necessárias medidas corretivas, no intuito de evitar a aplicação de sanções mais severas, sempre que a contratada descumprir qualquer das cláusulas contratuais ou desatender determinação da autoridade competente para acompanhar a execução do contrato.</w:t>
      </w:r>
    </w:p>
    <w:p w:rsidR="008069CF" w:rsidRDefault="008069CF" w:rsidP="008069CF">
      <w:pPr>
        <w:spacing w:line="360" w:lineRule="auto"/>
        <w:ind w:left="172" w:right="-87"/>
        <w:jc w:val="both"/>
        <w:rPr>
          <w:b/>
        </w:rPr>
      </w:pPr>
      <w:r w:rsidRPr="00A11CBF">
        <w:rPr>
          <w:b/>
        </w:rPr>
        <w:t xml:space="preserve">Parágrafo Sétimo. </w:t>
      </w:r>
      <w:r w:rsidRPr="00A11CBF">
        <w:t xml:space="preserve">A pena de </w:t>
      </w:r>
      <w:r w:rsidRPr="00A11CBF">
        <w:rPr>
          <w:b/>
        </w:rPr>
        <w:t xml:space="preserve">multa de mora </w:t>
      </w:r>
      <w:r w:rsidRPr="00A11CBF">
        <w:t xml:space="preserve">será aplicada em qualquer situação de atraso injustificado </w:t>
      </w:r>
      <w:r w:rsidRPr="00A11CBF">
        <w:rPr>
          <w:b/>
        </w:rPr>
        <w:t>na execução dos serviços</w:t>
      </w:r>
      <w:r w:rsidRPr="00A11CBF">
        <w:t xml:space="preserve">, contados da data de solicitação e/ou nota de empenho realizada pela Câmara Municipal, podendo ser aplicado cumulativamente com a </w:t>
      </w:r>
      <w:r w:rsidRPr="00A11CBF">
        <w:rPr>
          <w:b/>
        </w:rPr>
        <w:t>advertência, multa pela inexecução, suspensão temporária ou declaração de inidoneidade.</w:t>
      </w:r>
    </w:p>
    <w:p w:rsidR="008069CF" w:rsidRDefault="008069CF" w:rsidP="008069CF">
      <w:pPr>
        <w:pStyle w:val="PargrafodaLista"/>
        <w:widowControl w:val="0"/>
        <w:numPr>
          <w:ilvl w:val="0"/>
          <w:numId w:val="3"/>
        </w:numPr>
        <w:tabs>
          <w:tab w:val="left" w:pos="1716"/>
        </w:tabs>
        <w:suppressAutoHyphens w:val="0"/>
        <w:spacing w:before="5" w:line="360" w:lineRule="auto"/>
        <w:ind w:right="-87" w:firstLine="1418"/>
        <w:jc w:val="both"/>
      </w:pPr>
      <w:r w:rsidRPr="00A11CBF">
        <w:t>– multa de 1% (um por cento) do valor da nota de empenho e/ou autorização de compra, por dia de atraso inju</w:t>
      </w:r>
      <w:r>
        <w:t>stificado na execução do</w:t>
      </w:r>
      <w:r w:rsidRPr="00A11CBF">
        <w:rPr>
          <w:spacing w:val="-14"/>
        </w:rPr>
        <w:t xml:space="preserve"> </w:t>
      </w:r>
      <w:r>
        <w:t>contrato</w:t>
      </w:r>
      <w:r w:rsidRPr="00A11CBF">
        <w:t>;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3"/>
        </w:numPr>
        <w:tabs>
          <w:tab w:val="left" w:pos="1788"/>
        </w:tabs>
        <w:suppressAutoHyphens w:val="0"/>
        <w:spacing w:before="3" w:line="360" w:lineRule="auto"/>
        <w:ind w:left="1590" w:right="-87" w:firstLine="0"/>
        <w:jc w:val="both"/>
      </w:pPr>
      <w:r w:rsidRPr="003F2A06">
        <w:t>– a aplicação de multa acima se limita ao máximo de 30 (trinta) dias de atraso, quando</w:t>
      </w:r>
      <w:r w:rsidRPr="00A11CBF">
        <w:t xml:space="preserve"> será considerada </w:t>
      </w:r>
      <w:r w:rsidRPr="00B80B87">
        <w:rPr>
          <w:b/>
        </w:rPr>
        <w:t xml:space="preserve">inexecução total do contrato, </w:t>
      </w:r>
      <w:r w:rsidRPr="00A11CBF">
        <w:t>aplicando-se a multa anterior acumulado com a alínea III do Parágrafo</w:t>
      </w:r>
      <w:r w:rsidRPr="00B80B87">
        <w:rPr>
          <w:spacing w:val="-4"/>
        </w:rPr>
        <w:t xml:space="preserve"> </w:t>
      </w:r>
      <w:r w:rsidRPr="00A11CBF">
        <w:t>Nono.</w:t>
      </w:r>
    </w:p>
    <w:p w:rsidR="008069CF" w:rsidRPr="00A11CBF" w:rsidRDefault="008069CF" w:rsidP="008069CF">
      <w:pPr>
        <w:spacing w:before="1" w:line="360" w:lineRule="auto"/>
        <w:ind w:left="172" w:right="-87"/>
        <w:jc w:val="both"/>
        <w:rPr>
          <w:b/>
        </w:rPr>
      </w:pPr>
      <w:r w:rsidRPr="00A11CBF">
        <w:rPr>
          <w:b/>
        </w:rPr>
        <w:t xml:space="preserve">Parágrafo Oitavo. </w:t>
      </w:r>
      <w:r w:rsidRPr="00A11CBF">
        <w:t xml:space="preserve">A pena de </w:t>
      </w:r>
      <w:r w:rsidRPr="00A11CBF">
        <w:rPr>
          <w:b/>
        </w:rPr>
        <w:t xml:space="preserve">multa pela inexecução </w:t>
      </w:r>
      <w:r w:rsidRPr="00A11CBF">
        <w:t xml:space="preserve">será aplicada em qualquer situação de descumprimento parcial ou total das cláusulas contratuais ou em situações de atrasos injustificados, podendo ser aplicado cumulativamente a </w:t>
      </w:r>
      <w:r w:rsidRPr="00A11CBF">
        <w:rPr>
          <w:b/>
        </w:rPr>
        <w:t>advertência, a multa de mora, a suspensão temporária ou  a declaração de</w:t>
      </w:r>
      <w:r w:rsidRPr="00A11CBF">
        <w:rPr>
          <w:b/>
          <w:spacing w:val="-5"/>
        </w:rPr>
        <w:t xml:space="preserve"> </w:t>
      </w:r>
      <w:r w:rsidRPr="00A11CBF">
        <w:rPr>
          <w:b/>
        </w:rPr>
        <w:t>inidoneidade.</w:t>
      </w:r>
    </w:p>
    <w:p w:rsidR="008069CF" w:rsidRPr="00A11CBF" w:rsidRDefault="008069CF" w:rsidP="008069CF">
      <w:pPr>
        <w:spacing w:before="3"/>
        <w:ind w:left="172"/>
        <w:jc w:val="both"/>
      </w:pPr>
      <w:r w:rsidRPr="00A11CBF">
        <w:rPr>
          <w:b/>
        </w:rPr>
        <w:lastRenderedPageBreak/>
        <w:t xml:space="preserve">Parágrafo Nono. </w:t>
      </w:r>
      <w:r w:rsidRPr="00A11CBF">
        <w:t xml:space="preserve">A pena de </w:t>
      </w:r>
      <w:r w:rsidRPr="00A11CBF">
        <w:rPr>
          <w:b/>
        </w:rPr>
        <w:t xml:space="preserve">multa pela inexecução </w:t>
      </w:r>
      <w:r w:rsidRPr="00A11CBF">
        <w:t>será aplicada da seguinte forma: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2"/>
        </w:numPr>
        <w:tabs>
          <w:tab w:val="left" w:pos="1783"/>
        </w:tabs>
        <w:suppressAutoHyphens w:val="0"/>
        <w:spacing w:before="128" w:line="360" w:lineRule="auto"/>
        <w:ind w:right="-87" w:firstLine="1418"/>
        <w:jc w:val="both"/>
      </w:pPr>
      <w:r w:rsidRPr="00A11CBF">
        <w:t>– multa de 10% (dez por cento) sobre o valor da proposta em caso da licitante vencedora recusar-se em firmar contrato com a Câmara Municipal ou pela desistência da proposta apresentada, salvo, neste último caso, motivo justo aceito pela</w:t>
      </w:r>
      <w:r w:rsidRPr="00A11CBF">
        <w:rPr>
          <w:spacing w:val="-20"/>
        </w:rPr>
        <w:t xml:space="preserve"> </w:t>
      </w:r>
      <w:r w:rsidRPr="00A11CBF">
        <w:t>contratante;</w:t>
      </w:r>
    </w:p>
    <w:p w:rsidR="008069CF" w:rsidRPr="00A11CBF" w:rsidRDefault="008069CF" w:rsidP="008069CF">
      <w:pPr>
        <w:pStyle w:val="PargrafodaLista"/>
        <w:widowControl w:val="0"/>
        <w:numPr>
          <w:ilvl w:val="0"/>
          <w:numId w:val="2"/>
        </w:numPr>
        <w:tabs>
          <w:tab w:val="left" w:pos="1798"/>
        </w:tabs>
        <w:suppressAutoHyphens w:val="0"/>
        <w:spacing w:before="3" w:line="360" w:lineRule="auto"/>
        <w:ind w:right="-87" w:firstLine="1418"/>
        <w:jc w:val="both"/>
      </w:pPr>
      <w:r w:rsidRPr="00A11CBF">
        <w:t xml:space="preserve">– multa de 10% (dez por cento) sobre </w:t>
      </w:r>
      <w:r>
        <w:t>o contrato</w:t>
      </w:r>
      <w:r w:rsidRPr="00A11CBF">
        <w:t xml:space="preserve"> em caso de inexecução parcial ou descumprimento de quaisquer das cláusulas do contrato, salvo no caso do item</w:t>
      </w:r>
      <w:r w:rsidRPr="00A11CBF">
        <w:rPr>
          <w:spacing w:val="-32"/>
        </w:rPr>
        <w:t xml:space="preserve"> </w:t>
      </w:r>
      <w:r w:rsidRPr="00A11CBF">
        <w:t>anterior;</w:t>
      </w:r>
    </w:p>
    <w:p w:rsidR="008069CF" w:rsidRPr="001D3141" w:rsidRDefault="008069CF" w:rsidP="008069CF">
      <w:pPr>
        <w:pStyle w:val="PargrafodaLista"/>
        <w:widowControl w:val="0"/>
        <w:numPr>
          <w:ilvl w:val="0"/>
          <w:numId w:val="2"/>
        </w:numPr>
        <w:tabs>
          <w:tab w:val="left" w:pos="1848"/>
        </w:tabs>
        <w:suppressAutoHyphens w:val="0"/>
        <w:spacing w:before="144"/>
        <w:ind w:right="-87" w:firstLine="1388"/>
        <w:jc w:val="both"/>
      </w:pPr>
      <w:r w:rsidRPr="001D3141">
        <w:t>– multa de 10% (dez por cento) sobre o valor do contrato em caso de inexecução</w:t>
      </w:r>
      <w:r w:rsidRPr="001D3141">
        <w:rPr>
          <w:spacing w:val="12"/>
        </w:rPr>
        <w:t xml:space="preserve"> </w:t>
      </w:r>
      <w:r w:rsidRPr="001D3141">
        <w:t>total</w:t>
      </w:r>
      <w:r>
        <w:t xml:space="preserve"> </w:t>
      </w:r>
      <w:r w:rsidRPr="001D3141">
        <w:t>do contrato;</w:t>
      </w:r>
    </w:p>
    <w:p w:rsidR="008069CF" w:rsidRPr="00A11CBF" w:rsidRDefault="008069CF" w:rsidP="008069CF">
      <w:pPr>
        <w:spacing w:before="124" w:line="362" w:lineRule="auto"/>
        <w:ind w:left="172" w:right="-87"/>
        <w:jc w:val="both"/>
      </w:pPr>
      <w:r w:rsidRPr="00A11CBF">
        <w:rPr>
          <w:b/>
        </w:rPr>
        <w:t xml:space="preserve">Parágrafo Décimo. </w:t>
      </w:r>
      <w:r w:rsidRPr="00A11CBF">
        <w:t xml:space="preserve">A sanção descrita nos itens </w:t>
      </w:r>
      <w:r w:rsidRPr="00A11CBF">
        <w:rPr>
          <w:b/>
        </w:rPr>
        <w:t xml:space="preserve">suspensão temporária e declaração de inidoneidade </w:t>
      </w:r>
      <w:r w:rsidRPr="00A11CBF">
        <w:t>aplicam-se nas situações em que o prejuízo ao interesse público e o prejuízo pecuniário justificam a imposição de penalidade que ultrapassem a mera sanção pecuniária, avaliando-se tais prejuízos em regular processo administrativo.</w:t>
      </w:r>
    </w:p>
    <w:p w:rsidR="008069CF" w:rsidRPr="00A11CBF" w:rsidRDefault="008069CF" w:rsidP="008069CF">
      <w:pPr>
        <w:spacing w:line="360" w:lineRule="auto"/>
        <w:ind w:left="172" w:right="-87"/>
        <w:jc w:val="both"/>
      </w:pPr>
      <w:r w:rsidRPr="00A11CBF">
        <w:rPr>
          <w:b/>
        </w:rPr>
        <w:t xml:space="preserve">Parágrafo Décimo Primeiro. </w:t>
      </w:r>
      <w:r w:rsidRPr="00A11CBF">
        <w:t xml:space="preserve">Decorridos mais de 30 (trinta) dias de atraso injustificado na execução dos serviços, a Câmara Municipal considerará este como inexecução total do contrato, aplicando as penalidades de </w:t>
      </w:r>
      <w:r w:rsidRPr="00A11CBF">
        <w:rPr>
          <w:b/>
        </w:rPr>
        <w:t xml:space="preserve">suspensão temporária ou declaração de inidoneidade¸ </w:t>
      </w:r>
      <w:r w:rsidRPr="00A11CBF">
        <w:t>a depender do caso concreto, sem prejuízo dos itens anteriores;</w:t>
      </w:r>
    </w:p>
    <w:p w:rsidR="008069CF" w:rsidRPr="00A11CBF" w:rsidRDefault="008069CF" w:rsidP="008069CF">
      <w:pPr>
        <w:pStyle w:val="Corpodetexto"/>
        <w:spacing w:before="1" w:line="362" w:lineRule="auto"/>
        <w:ind w:left="172" w:right="-87"/>
      </w:pPr>
      <w:r w:rsidRPr="00A11CBF">
        <w:rPr>
          <w:b/>
        </w:rPr>
        <w:t xml:space="preserve">Parágrafo Décimo Segundo. </w:t>
      </w:r>
      <w:r w:rsidRPr="00A11CBF">
        <w:t>O atraso injustificado na execução dos serviços; ou a entrega ou a prestação parcial do objeto licitado, que ultrapasse 30 (trinta) dias, implicará a rescisão contratual, permitindo-se que a Câmara Municipal convoque a segunda colocada para formalização de novo contrato.</w:t>
      </w:r>
    </w:p>
    <w:p w:rsidR="008069CF" w:rsidRPr="00A11CBF" w:rsidRDefault="008069CF" w:rsidP="008069CF">
      <w:pPr>
        <w:pStyle w:val="Corpodetexto"/>
        <w:spacing w:line="362" w:lineRule="auto"/>
        <w:ind w:left="172" w:right="-87"/>
      </w:pPr>
      <w:r w:rsidRPr="00A11CBF">
        <w:rPr>
          <w:b/>
        </w:rPr>
        <w:t xml:space="preserve">Parágrafo Décimo Terceiro. </w:t>
      </w:r>
      <w:r w:rsidRPr="00A11CBF">
        <w:t>Em caso de inadimplência da penalidade de multa no prazo estipulado pela Câmara Municipal, após regular processo administrativo, implicará na inscrição em dívida</w:t>
      </w:r>
      <w:r w:rsidRPr="00A11CBF">
        <w:rPr>
          <w:spacing w:val="-32"/>
        </w:rPr>
        <w:t xml:space="preserve"> </w:t>
      </w:r>
      <w:r w:rsidRPr="00A11CBF">
        <w:t>ativa.</w:t>
      </w:r>
    </w:p>
    <w:p w:rsidR="008069CF" w:rsidRDefault="008069CF" w:rsidP="008069CF">
      <w:pPr>
        <w:pStyle w:val="Corpodetexto"/>
        <w:spacing w:line="360" w:lineRule="auto"/>
        <w:ind w:left="172" w:right="-87"/>
      </w:pPr>
      <w:r w:rsidRPr="00A11CBF">
        <w:rPr>
          <w:b/>
        </w:rPr>
        <w:t xml:space="preserve">Parágrafo Décimo Quarto. </w:t>
      </w:r>
      <w:r w:rsidRPr="00A11CBF">
        <w:t xml:space="preserve">Nos casos omissos, aplicam-se as disposições contidas na Lei 8.666/93; </w:t>
      </w:r>
    </w:p>
    <w:p w:rsidR="008069CF" w:rsidRDefault="008069CF" w:rsidP="008069CF">
      <w:pPr>
        <w:pStyle w:val="Corpodetexto"/>
        <w:spacing w:line="360" w:lineRule="auto"/>
        <w:ind w:left="172" w:right="-87"/>
      </w:pPr>
      <w:r w:rsidRPr="00A11CBF">
        <w:rPr>
          <w:b/>
        </w:rPr>
        <w:t xml:space="preserve">Parágrafo Décimo Quinto. </w:t>
      </w:r>
      <w:r w:rsidRPr="00A11CBF">
        <w:t>As sanções aqui previstas não impedem a aplicação de sanções e cominações que se fizerem necessárias, em especial em caso de perdas e danos, danos materiais e morais, mesmo que não expressos no Edital.</w:t>
      </w:r>
    </w:p>
    <w:p w:rsidR="008069CF" w:rsidRPr="00A11CBF" w:rsidRDefault="008069CF" w:rsidP="008069CF">
      <w:pPr>
        <w:pStyle w:val="Corpodetexto"/>
        <w:ind w:right="-87"/>
      </w:pPr>
    </w:p>
    <w:p w:rsidR="008069CF" w:rsidRPr="00A11CBF" w:rsidRDefault="008069CF" w:rsidP="008069CF">
      <w:pPr>
        <w:pStyle w:val="Heading3"/>
        <w:spacing w:before="127"/>
        <w:rPr>
          <w:lang w:val="pt-BR"/>
        </w:rPr>
      </w:pPr>
      <w:r w:rsidRPr="00A11CBF">
        <w:rPr>
          <w:lang w:val="pt-BR"/>
        </w:rPr>
        <w:t>CLÁUSULA NONA – MODIFICAÇÕES UNILATERAIS DO CONTRATO</w:t>
      </w:r>
    </w:p>
    <w:p w:rsidR="008069CF" w:rsidRPr="00A11CBF" w:rsidRDefault="008069CF" w:rsidP="008069CF">
      <w:pPr>
        <w:pStyle w:val="Corpodetexto"/>
        <w:spacing w:before="131" w:line="360" w:lineRule="auto"/>
        <w:ind w:left="172" w:right="-87" w:firstLine="1418"/>
      </w:pPr>
      <w:r w:rsidRPr="00A11CBF">
        <w:lastRenderedPageBreak/>
        <w:t>O Poder Legislativo poderá modificar unilateralmente o contrato para melhor adequação às finalidades do interesse público, respeitados os direitos do contratado, nos termos do inciso I, do Artigo 58, da Lei nº</w:t>
      </w:r>
      <w:r w:rsidRPr="00A11CBF">
        <w:rPr>
          <w:spacing w:val="-8"/>
        </w:rPr>
        <w:t xml:space="preserve"> </w:t>
      </w:r>
      <w:r w:rsidRPr="00A11CBF">
        <w:t>8.666/93.</w:t>
      </w:r>
    </w:p>
    <w:p w:rsidR="008069CF" w:rsidRPr="00A11CBF" w:rsidRDefault="008069CF" w:rsidP="008069CF">
      <w:pPr>
        <w:pStyle w:val="Heading3"/>
        <w:spacing w:before="160"/>
        <w:ind w:right="-87"/>
        <w:rPr>
          <w:lang w:val="pt-BR"/>
        </w:rPr>
      </w:pPr>
      <w:r w:rsidRPr="00A11CBF">
        <w:rPr>
          <w:lang w:val="pt-BR"/>
        </w:rPr>
        <w:t>CLÁUSULA DÉCIMA - RESCISÃO</w:t>
      </w:r>
    </w:p>
    <w:p w:rsidR="008069CF" w:rsidRPr="00A11CBF" w:rsidRDefault="008069CF" w:rsidP="008069CF">
      <w:pPr>
        <w:pStyle w:val="Corpodetexto"/>
        <w:spacing w:before="131" w:line="360" w:lineRule="auto"/>
        <w:ind w:left="172" w:right="-87" w:firstLine="1418"/>
      </w:pPr>
      <w:r w:rsidRPr="00A11CBF">
        <w:t xml:space="preserve">A CONTRATANTE se reserva </w:t>
      </w:r>
      <w:r>
        <w:t>n</w:t>
      </w:r>
      <w:r w:rsidRPr="00A11CBF">
        <w:t>o direito de rescindir o Contrato independentemente de interpelação judicial, sem que à CONTRATADA caiba o direito de indenização de qualquer espécie, nos seguintes casos:</w:t>
      </w:r>
    </w:p>
    <w:p w:rsidR="008069CF" w:rsidRDefault="008069CF" w:rsidP="008069CF">
      <w:pPr>
        <w:pStyle w:val="PargrafodaLista"/>
        <w:widowControl w:val="0"/>
        <w:numPr>
          <w:ilvl w:val="0"/>
          <w:numId w:val="1"/>
        </w:numPr>
        <w:tabs>
          <w:tab w:val="left" w:pos="1781"/>
          <w:tab w:val="left" w:pos="8931"/>
        </w:tabs>
        <w:suppressAutoHyphens w:val="0"/>
        <w:spacing w:before="126"/>
        <w:ind w:right="-87" w:firstLine="1246"/>
        <w:jc w:val="both"/>
      </w:pPr>
      <w:r w:rsidRPr="00A11CBF">
        <w:t>– quando a CONTRATADA falir, for dissolvida ou por</w:t>
      </w:r>
      <w:r>
        <w:t xml:space="preserve"> </w:t>
      </w:r>
      <w:r w:rsidRPr="00A11CBF">
        <w:t xml:space="preserve">superveniente </w:t>
      </w:r>
      <w:r w:rsidRPr="00B80B87">
        <w:rPr>
          <w:spacing w:val="19"/>
        </w:rPr>
        <w:t xml:space="preserve"> </w:t>
      </w:r>
      <w:r w:rsidRPr="00A11CBF">
        <w:t>incapacidade</w:t>
      </w:r>
      <w:r>
        <w:t xml:space="preserve"> técnica;</w:t>
      </w:r>
    </w:p>
    <w:p w:rsidR="008069CF" w:rsidRPr="00A11CBF" w:rsidRDefault="008069CF" w:rsidP="008069CF">
      <w:pPr>
        <w:pStyle w:val="PargrafodaLista"/>
        <w:widowControl w:val="0"/>
        <w:suppressAutoHyphens w:val="0"/>
        <w:spacing w:before="126"/>
        <w:ind w:left="172" w:right="-87"/>
        <w:jc w:val="both"/>
      </w:pPr>
      <w:r>
        <w:tab/>
      </w:r>
      <w:r>
        <w:tab/>
        <w:t xml:space="preserve">II </w:t>
      </w:r>
      <w:r w:rsidRPr="00A11CBF">
        <w:t>–</w:t>
      </w:r>
      <w:r w:rsidRPr="00B80B87">
        <w:rPr>
          <w:spacing w:val="37"/>
        </w:rPr>
        <w:t xml:space="preserve"> </w:t>
      </w:r>
      <w:r w:rsidRPr="00A11CBF">
        <w:t>quando</w:t>
      </w:r>
      <w:r w:rsidRPr="00B80B87">
        <w:rPr>
          <w:spacing w:val="39"/>
        </w:rPr>
        <w:t xml:space="preserve"> </w:t>
      </w:r>
      <w:r w:rsidRPr="00A11CBF">
        <w:t>a</w:t>
      </w:r>
      <w:r w:rsidRPr="00B80B87">
        <w:rPr>
          <w:spacing w:val="40"/>
        </w:rPr>
        <w:t xml:space="preserve"> </w:t>
      </w:r>
      <w:r w:rsidRPr="00A11CBF">
        <w:t>CONTRATADA</w:t>
      </w:r>
      <w:r w:rsidRPr="00B80B87">
        <w:rPr>
          <w:spacing w:val="38"/>
        </w:rPr>
        <w:t xml:space="preserve"> </w:t>
      </w:r>
      <w:r w:rsidRPr="00A11CBF">
        <w:t>transferir,</w:t>
      </w:r>
      <w:r w:rsidRPr="00B80B87">
        <w:rPr>
          <w:spacing w:val="40"/>
        </w:rPr>
        <w:t xml:space="preserve"> </w:t>
      </w:r>
      <w:r w:rsidRPr="00A11CBF">
        <w:t>no</w:t>
      </w:r>
      <w:r w:rsidRPr="00B80B87">
        <w:rPr>
          <w:spacing w:val="36"/>
        </w:rPr>
        <w:t xml:space="preserve"> </w:t>
      </w:r>
      <w:r w:rsidRPr="00A11CBF">
        <w:t>todo</w:t>
      </w:r>
      <w:r w:rsidRPr="00B80B87">
        <w:rPr>
          <w:spacing w:val="39"/>
        </w:rPr>
        <w:t xml:space="preserve"> </w:t>
      </w:r>
      <w:r w:rsidRPr="00A11CBF">
        <w:t>ou</w:t>
      </w:r>
      <w:r w:rsidRPr="00B80B87">
        <w:rPr>
          <w:spacing w:val="39"/>
        </w:rPr>
        <w:t xml:space="preserve"> </w:t>
      </w:r>
      <w:r w:rsidRPr="00A11CBF">
        <w:t>em</w:t>
      </w:r>
      <w:r w:rsidRPr="00B80B87">
        <w:rPr>
          <w:spacing w:val="40"/>
        </w:rPr>
        <w:t xml:space="preserve"> </w:t>
      </w:r>
      <w:r w:rsidRPr="00A11CBF">
        <w:t>parte,</w:t>
      </w:r>
      <w:r w:rsidRPr="00B80B87">
        <w:rPr>
          <w:spacing w:val="40"/>
        </w:rPr>
        <w:t xml:space="preserve"> </w:t>
      </w:r>
      <w:r w:rsidRPr="00A11CBF">
        <w:t>o</w:t>
      </w:r>
      <w:r w:rsidRPr="00B80B87">
        <w:rPr>
          <w:spacing w:val="39"/>
        </w:rPr>
        <w:t xml:space="preserve"> </w:t>
      </w:r>
      <w:r w:rsidRPr="00A11CBF">
        <w:t>Contrato</w:t>
      </w:r>
      <w:r w:rsidRPr="00B80B87">
        <w:rPr>
          <w:spacing w:val="40"/>
        </w:rPr>
        <w:t xml:space="preserve"> </w:t>
      </w:r>
      <w:r w:rsidRPr="00A11CBF">
        <w:t>a</w:t>
      </w:r>
      <w:r w:rsidRPr="00B80B87">
        <w:rPr>
          <w:spacing w:val="37"/>
        </w:rPr>
        <w:t xml:space="preserve"> </w:t>
      </w:r>
      <w:r w:rsidRPr="00A11CBF">
        <w:t>quaisquer</w:t>
      </w:r>
      <w:r>
        <w:t xml:space="preserve"> </w:t>
      </w:r>
      <w:r w:rsidRPr="00A11CBF">
        <w:t>empresas ou consórcios de empresas sem a prévia e expressa anuência da CONTRATANTE;</w:t>
      </w:r>
    </w:p>
    <w:p w:rsidR="008069CF" w:rsidRPr="001D3141" w:rsidRDefault="008069CF" w:rsidP="008069CF">
      <w:pPr>
        <w:pStyle w:val="PargrafodaLista"/>
        <w:widowControl w:val="0"/>
        <w:tabs>
          <w:tab w:val="left" w:pos="1865"/>
        </w:tabs>
        <w:suppressAutoHyphens w:val="0"/>
        <w:spacing w:before="144"/>
        <w:ind w:left="0" w:right="-87" w:firstLine="1418"/>
        <w:jc w:val="both"/>
      </w:pPr>
      <w:r>
        <w:t xml:space="preserve">III </w:t>
      </w:r>
      <w:r w:rsidRPr="001D3141">
        <w:t>–</w:t>
      </w:r>
      <w:r w:rsidRPr="001D3141">
        <w:rPr>
          <w:spacing w:val="26"/>
        </w:rPr>
        <w:t xml:space="preserve"> </w:t>
      </w:r>
      <w:r w:rsidRPr="001D3141">
        <w:t>quando</w:t>
      </w:r>
      <w:r w:rsidRPr="001D3141">
        <w:rPr>
          <w:spacing w:val="26"/>
        </w:rPr>
        <w:t xml:space="preserve"> </w:t>
      </w:r>
      <w:r w:rsidRPr="001D3141">
        <w:t>houver</w:t>
      </w:r>
      <w:r w:rsidRPr="001D3141">
        <w:rPr>
          <w:spacing w:val="26"/>
        </w:rPr>
        <w:t xml:space="preserve"> </w:t>
      </w:r>
      <w:r w:rsidRPr="001D3141">
        <w:t>atraso</w:t>
      </w:r>
      <w:r w:rsidRPr="001D3141">
        <w:rPr>
          <w:spacing w:val="26"/>
        </w:rPr>
        <w:t xml:space="preserve"> </w:t>
      </w:r>
      <w:r w:rsidRPr="001D3141">
        <w:t>na</w:t>
      </w:r>
      <w:r w:rsidRPr="001D3141">
        <w:rPr>
          <w:spacing w:val="25"/>
        </w:rPr>
        <w:t xml:space="preserve"> </w:t>
      </w:r>
      <w:r w:rsidRPr="001D3141">
        <w:t>execução</w:t>
      </w:r>
      <w:r w:rsidRPr="001D3141">
        <w:rPr>
          <w:spacing w:val="25"/>
        </w:rPr>
        <w:t xml:space="preserve"> </w:t>
      </w:r>
      <w:r w:rsidRPr="001D3141">
        <w:t>dos</w:t>
      </w:r>
      <w:r w:rsidRPr="001D3141">
        <w:rPr>
          <w:spacing w:val="28"/>
        </w:rPr>
        <w:t xml:space="preserve"> </w:t>
      </w:r>
      <w:r w:rsidRPr="001D3141">
        <w:t>serviços</w:t>
      </w:r>
      <w:r w:rsidRPr="001D3141">
        <w:rPr>
          <w:spacing w:val="26"/>
        </w:rPr>
        <w:t xml:space="preserve"> </w:t>
      </w:r>
      <w:r w:rsidRPr="001D3141">
        <w:t>pelo</w:t>
      </w:r>
      <w:r w:rsidRPr="001D3141">
        <w:rPr>
          <w:spacing w:val="26"/>
        </w:rPr>
        <w:t xml:space="preserve"> </w:t>
      </w:r>
      <w:r w:rsidRPr="001D3141">
        <w:t>prazo</w:t>
      </w:r>
      <w:r w:rsidRPr="001D3141">
        <w:rPr>
          <w:spacing w:val="28"/>
        </w:rPr>
        <w:t xml:space="preserve"> </w:t>
      </w:r>
      <w:r w:rsidRPr="001D3141">
        <w:t>de</w:t>
      </w:r>
      <w:r w:rsidRPr="001D3141">
        <w:rPr>
          <w:spacing w:val="25"/>
        </w:rPr>
        <w:t xml:space="preserve"> </w:t>
      </w:r>
      <w:r w:rsidRPr="001D3141">
        <w:t>30</w:t>
      </w:r>
      <w:r w:rsidRPr="001D3141">
        <w:rPr>
          <w:spacing w:val="28"/>
        </w:rPr>
        <w:t xml:space="preserve"> </w:t>
      </w:r>
      <w:r w:rsidRPr="001D3141">
        <w:t>(trinta)</w:t>
      </w:r>
      <w:r w:rsidRPr="001D3141">
        <w:rPr>
          <w:spacing w:val="26"/>
        </w:rPr>
        <w:t xml:space="preserve"> </w:t>
      </w:r>
      <w:r w:rsidRPr="001D3141">
        <w:t>dias</w:t>
      </w:r>
      <w:r w:rsidRPr="001D3141">
        <w:rPr>
          <w:spacing w:val="26"/>
        </w:rPr>
        <w:t xml:space="preserve"> </w:t>
      </w:r>
      <w:r w:rsidRPr="001D3141">
        <w:t>por</w:t>
      </w:r>
      <w:r>
        <w:t xml:space="preserve"> </w:t>
      </w:r>
      <w:r w:rsidRPr="001D3141">
        <w:t>parte da CONTRATADA sem justificativa aceita pela CONTRATANTE;</w:t>
      </w:r>
    </w:p>
    <w:p w:rsidR="008069CF" w:rsidRPr="00A11CBF" w:rsidRDefault="008069CF" w:rsidP="008069CF">
      <w:pPr>
        <w:pStyle w:val="PargrafodaLista"/>
        <w:widowControl w:val="0"/>
        <w:tabs>
          <w:tab w:val="left" w:pos="1896"/>
        </w:tabs>
        <w:suppressAutoHyphens w:val="0"/>
        <w:spacing w:before="126" w:line="360" w:lineRule="auto"/>
        <w:ind w:left="0" w:right="-87" w:firstLine="1418"/>
        <w:jc w:val="both"/>
      </w:pPr>
      <w:r>
        <w:t xml:space="preserve">IV </w:t>
      </w:r>
      <w:r w:rsidRPr="00A11CBF">
        <w:t>– quando houver inadimplência de Cláusulas ou condições contratuais por parte da CONTRATADA e desobediência da determinação da</w:t>
      </w:r>
      <w:r w:rsidRPr="00A11CBF">
        <w:rPr>
          <w:spacing w:val="-25"/>
        </w:rPr>
        <w:t xml:space="preserve"> </w:t>
      </w:r>
      <w:r w:rsidRPr="00A11CBF">
        <w:t>fiscalização;</w:t>
      </w:r>
    </w:p>
    <w:p w:rsidR="008069CF" w:rsidRPr="00A11CBF" w:rsidRDefault="008069CF" w:rsidP="008069CF">
      <w:pPr>
        <w:pStyle w:val="PargrafodaLista"/>
        <w:widowControl w:val="0"/>
        <w:tabs>
          <w:tab w:val="left" w:pos="1418"/>
        </w:tabs>
        <w:suppressAutoHyphens w:val="0"/>
        <w:spacing w:before="5"/>
        <w:ind w:left="1418" w:right="-87"/>
        <w:jc w:val="both"/>
      </w:pPr>
      <w:r>
        <w:t xml:space="preserve">V </w:t>
      </w:r>
      <w:r w:rsidRPr="00A11CBF">
        <w:t>– nos casos de inexecução parcial ou total do</w:t>
      </w:r>
      <w:r w:rsidRPr="00A11CBF">
        <w:rPr>
          <w:spacing w:val="-14"/>
        </w:rPr>
        <w:t xml:space="preserve"> </w:t>
      </w:r>
      <w:r w:rsidRPr="00A11CBF">
        <w:t>contrato;</w:t>
      </w:r>
    </w:p>
    <w:p w:rsidR="008069CF" w:rsidRPr="00A11CBF" w:rsidRDefault="008069CF" w:rsidP="008069CF">
      <w:pPr>
        <w:pStyle w:val="PargrafodaLista"/>
        <w:widowControl w:val="0"/>
        <w:suppressAutoHyphens w:val="0"/>
        <w:spacing w:before="126"/>
        <w:ind w:left="0" w:right="-87" w:firstLine="1418"/>
        <w:jc w:val="both"/>
      </w:pPr>
      <w:r>
        <w:t xml:space="preserve">VI </w:t>
      </w:r>
      <w:r w:rsidRPr="00A11CBF">
        <w:t>– nos casos de aplicação das sanções de suspensão temporária e</w:t>
      </w:r>
      <w:r w:rsidRPr="00A11CBF">
        <w:rPr>
          <w:spacing w:val="-21"/>
        </w:rPr>
        <w:t xml:space="preserve"> </w:t>
      </w:r>
      <w:r w:rsidRPr="00A11CBF">
        <w:t>inidoneidade.</w:t>
      </w:r>
    </w:p>
    <w:p w:rsidR="008069CF" w:rsidRPr="00A11CBF" w:rsidRDefault="008069CF" w:rsidP="008069CF">
      <w:pPr>
        <w:pStyle w:val="Corpodetexto"/>
        <w:spacing w:before="124" w:line="360" w:lineRule="auto"/>
        <w:ind w:left="172" w:right="-87"/>
      </w:pPr>
      <w:r w:rsidRPr="00A11CBF">
        <w:rPr>
          <w:b/>
        </w:rPr>
        <w:t xml:space="preserve">Parágrafo Primeiro. </w:t>
      </w:r>
      <w:r w:rsidRPr="00A11CBF">
        <w:t>Decorrido atraso na execução do objeto, por período igual ou superior a 1/3 (um terço) do prazo de execução sem manifestação da CONTRATADA, estará caracterizada a inadimplência da mesma ficando assegurado a CONTRATANTE tomar as medidas cabíveis para a Rescisão  Contratual e a aplicação das sanções descritas</w:t>
      </w:r>
      <w:r w:rsidRPr="00A11CBF">
        <w:rPr>
          <w:spacing w:val="-16"/>
        </w:rPr>
        <w:t xml:space="preserve"> </w:t>
      </w:r>
      <w:r w:rsidRPr="00A11CBF">
        <w:t>acima;</w:t>
      </w:r>
    </w:p>
    <w:p w:rsidR="008069CF" w:rsidRPr="00A11CBF" w:rsidRDefault="008069CF" w:rsidP="008069CF">
      <w:pPr>
        <w:pStyle w:val="Corpodetexto"/>
        <w:spacing w:before="1" w:line="360" w:lineRule="auto"/>
        <w:ind w:left="172" w:right="-87"/>
      </w:pPr>
      <w:r w:rsidRPr="00A11CBF">
        <w:rPr>
          <w:b/>
        </w:rPr>
        <w:t xml:space="preserve">Parágrafo Segundo. </w:t>
      </w:r>
      <w:r w:rsidRPr="00A11CBF">
        <w:t>A rescisão do contrato, quando motivada por qualquer dos itens acima relacionados, implicará a apuração de perdas e danos, a perda da garantia de execução sem embargos da aplicação das demais penalidades legais cabíveis;</w:t>
      </w:r>
    </w:p>
    <w:p w:rsidR="008069CF" w:rsidRPr="00A11CBF" w:rsidRDefault="008069CF" w:rsidP="008069CF">
      <w:pPr>
        <w:pStyle w:val="Corpodetexto"/>
        <w:tabs>
          <w:tab w:val="left" w:pos="8931"/>
        </w:tabs>
        <w:spacing w:before="3" w:line="362" w:lineRule="auto"/>
        <w:ind w:left="172" w:right="54"/>
      </w:pPr>
      <w:r w:rsidRPr="00A11CBF">
        <w:rPr>
          <w:b/>
        </w:rPr>
        <w:t xml:space="preserve">Parágrafo Terceiro. </w:t>
      </w:r>
      <w:r w:rsidRPr="00A11CBF">
        <w:t>Declarada a rescisão do Contrato, a CONTRATADA se obriga a entregar o objeto deste Contrato sem criar dificuldades de qualquer natureza.</w:t>
      </w:r>
    </w:p>
    <w:p w:rsidR="008069CF" w:rsidRPr="00A11CBF" w:rsidRDefault="008069CF" w:rsidP="008069CF">
      <w:pPr>
        <w:pStyle w:val="Heading3"/>
        <w:rPr>
          <w:lang w:val="pt-BR"/>
        </w:rPr>
      </w:pPr>
      <w:r w:rsidRPr="00A11CBF">
        <w:rPr>
          <w:lang w:val="pt-BR"/>
        </w:rPr>
        <w:t>CLÁUSULA DÉCIMA PRIMEIRA – LEGISLAÇÃO APLICÁVEL</w:t>
      </w:r>
    </w:p>
    <w:p w:rsidR="008069CF" w:rsidRPr="00A11CBF" w:rsidRDefault="008069CF" w:rsidP="008069CF">
      <w:pPr>
        <w:pStyle w:val="Corpodetexto"/>
        <w:spacing w:before="128" w:line="360" w:lineRule="auto"/>
        <w:ind w:left="172" w:right="54" w:firstLine="1418"/>
      </w:pPr>
      <w:r w:rsidRPr="00A11CBF">
        <w:t>Ao presente contrato, nos casos omissos, aplicam-se as disposições da Lei Federal 10.520/02, da Lei Federal 8.666/93, Lei Complementar 123/06 e demais disposições aplicáveis às disposições do direito privado.</w:t>
      </w:r>
    </w:p>
    <w:p w:rsidR="008069CF" w:rsidRPr="00A11CBF" w:rsidRDefault="008069CF" w:rsidP="008069CF">
      <w:pPr>
        <w:pStyle w:val="Heading3"/>
        <w:spacing w:before="127"/>
        <w:ind w:right="54"/>
        <w:rPr>
          <w:lang w:val="pt-BR"/>
        </w:rPr>
      </w:pPr>
      <w:r w:rsidRPr="00A11CBF">
        <w:rPr>
          <w:lang w:val="pt-BR"/>
        </w:rPr>
        <w:lastRenderedPageBreak/>
        <w:t>CLÁUSULA DÉCIMA SEGUNDA – TRANSMISSÃO DE DOCUMENTOS</w:t>
      </w:r>
    </w:p>
    <w:p w:rsidR="008069CF" w:rsidRPr="00A11CBF" w:rsidRDefault="008069CF" w:rsidP="008069CF">
      <w:pPr>
        <w:pStyle w:val="Corpodetexto"/>
        <w:spacing w:before="131" w:line="360" w:lineRule="auto"/>
        <w:ind w:left="172" w:right="54" w:firstLine="1418"/>
      </w:pPr>
      <w:r w:rsidRPr="00A11CBF">
        <w:t>A troca eventual de documentos e cartas entre a CONTRATANTE e CONTRATADA será feita através de protocolo. Nenhuma outra forma será considerada como prova de entrega de documentos ou cartas.</w:t>
      </w:r>
    </w:p>
    <w:p w:rsidR="008069CF" w:rsidRPr="00A11CBF" w:rsidRDefault="008069CF" w:rsidP="008069CF">
      <w:pPr>
        <w:pStyle w:val="Heading3"/>
        <w:spacing w:before="127"/>
        <w:ind w:right="54"/>
        <w:rPr>
          <w:lang w:val="pt-BR"/>
        </w:rPr>
      </w:pPr>
      <w:r w:rsidRPr="00A11CBF">
        <w:rPr>
          <w:lang w:val="pt-BR"/>
        </w:rPr>
        <w:t>CLÁUSULA DÉCIMA TERCEIRA – DOCUMENTOS INTEGRANTES</w:t>
      </w:r>
    </w:p>
    <w:p w:rsidR="008069CF" w:rsidRPr="00A11CBF" w:rsidRDefault="008069CF" w:rsidP="008069CF">
      <w:pPr>
        <w:pStyle w:val="Corpodetexto"/>
        <w:spacing w:before="128" w:line="360" w:lineRule="auto"/>
        <w:ind w:left="172" w:right="54" w:firstLine="1418"/>
      </w:pPr>
      <w:r w:rsidRPr="00A11CBF">
        <w:t xml:space="preserve">São partes integrantes deste contrato o Edital do Pregão Presencial </w:t>
      </w:r>
      <w:r>
        <w:t>n</w:t>
      </w:r>
      <w:r w:rsidRPr="00A11CBF">
        <w:t xml:space="preserve">º </w:t>
      </w:r>
      <w:r>
        <w:rPr>
          <w:color w:val="FF0000"/>
        </w:rPr>
        <w:t>001</w:t>
      </w:r>
      <w:r w:rsidRPr="00A11CBF">
        <w:t>/20</w:t>
      </w:r>
      <w:r>
        <w:t>21, do Processo Licitatório n</w:t>
      </w:r>
      <w:r w:rsidRPr="00A11CBF">
        <w:t xml:space="preserve">º </w:t>
      </w:r>
      <w:r>
        <w:rPr>
          <w:color w:val="FF0000"/>
        </w:rPr>
        <w:t>25/2021</w:t>
      </w:r>
      <w:r w:rsidRPr="00A11CBF">
        <w:t>.</w:t>
      </w:r>
    </w:p>
    <w:p w:rsidR="008069CF" w:rsidRPr="00A11CBF" w:rsidRDefault="008069CF" w:rsidP="008069CF">
      <w:pPr>
        <w:pStyle w:val="Heading3"/>
        <w:spacing w:before="127"/>
        <w:ind w:right="54"/>
        <w:rPr>
          <w:lang w:val="pt-BR"/>
        </w:rPr>
      </w:pPr>
      <w:r w:rsidRPr="00A11CBF">
        <w:rPr>
          <w:lang w:val="pt-BR"/>
        </w:rPr>
        <w:t>CLÁUSULA DÉCIMA QUARTA  – DA PUBLICIDADE</w:t>
      </w:r>
    </w:p>
    <w:p w:rsidR="008069CF" w:rsidRPr="00A11CBF" w:rsidRDefault="008069CF" w:rsidP="008069CF">
      <w:pPr>
        <w:pStyle w:val="Corpodetexto"/>
        <w:spacing w:before="131" w:line="360" w:lineRule="auto"/>
        <w:ind w:left="172" w:right="54" w:firstLine="1418"/>
      </w:pPr>
      <w:r w:rsidRPr="00A11CBF">
        <w:t xml:space="preserve">Uma vez firmado, o extrato do presente Contrato será publicado no periódico dos Atos Oficiais do Poder Legislativo de </w:t>
      </w:r>
      <w:r>
        <w:t>Vassouras</w:t>
      </w:r>
      <w:r w:rsidRPr="00A11CBF">
        <w:t>-</w:t>
      </w:r>
      <w:r>
        <w:t>RJ</w:t>
      </w:r>
      <w:r w:rsidRPr="00A11CBF">
        <w:t>, pela CONTRATANTE, em cumprimento ao disposto no art. 61, § 1º, da Lei 8.666/93.</w:t>
      </w:r>
    </w:p>
    <w:p w:rsidR="008069CF" w:rsidRPr="00A11CBF" w:rsidRDefault="008069CF" w:rsidP="008069CF">
      <w:pPr>
        <w:pStyle w:val="Heading3"/>
        <w:spacing w:before="141"/>
        <w:ind w:right="54"/>
        <w:jc w:val="left"/>
        <w:rPr>
          <w:lang w:val="pt-BR"/>
        </w:rPr>
      </w:pPr>
      <w:r w:rsidRPr="00A11CBF">
        <w:rPr>
          <w:lang w:val="pt-BR"/>
        </w:rPr>
        <w:t>CLÁUSULA DÉCIMA QUINTA – SUCESSÃO E FORO</w:t>
      </w:r>
    </w:p>
    <w:p w:rsidR="008069CF" w:rsidRPr="008069CF" w:rsidRDefault="008069CF" w:rsidP="008069CF">
      <w:pPr>
        <w:pStyle w:val="Corpodetexto"/>
        <w:spacing w:before="128" w:line="360" w:lineRule="auto"/>
        <w:ind w:left="172" w:right="54" w:firstLine="1418"/>
      </w:pPr>
      <w:r w:rsidRPr="00A11CBF">
        <w:t>As partes firmam o presente instrumento em 0</w:t>
      </w:r>
      <w:r>
        <w:t>3</w:t>
      </w:r>
      <w:r w:rsidRPr="00A11CBF">
        <w:t xml:space="preserve"> (</w:t>
      </w:r>
      <w:r>
        <w:t>três</w:t>
      </w:r>
      <w:r w:rsidRPr="00A11CBF">
        <w:t>) vias (impressas por sistema eletrônico de dados) de igual teor e forma, na presença das 02</w:t>
      </w:r>
      <w:r>
        <w:t xml:space="preserve"> </w:t>
      </w:r>
      <w:r w:rsidRPr="00A11CBF">
        <w:t xml:space="preserve">(duas) testemunhas abaixo, obrigando-se por si e seus sucessores, ao fiel cumprimento do que ora ficou ajustado, elegendo para Foro do mesmo a Comarca de </w:t>
      </w:r>
      <w:r>
        <w:t>Vassouras</w:t>
      </w:r>
      <w:r w:rsidRPr="00A11CBF">
        <w:t xml:space="preserve">, estado do </w:t>
      </w:r>
      <w:r>
        <w:t>Rio de Janeiro</w:t>
      </w:r>
      <w:r w:rsidRPr="00A11CBF">
        <w:t>, não obstante qualquer mudança de domicílio da CONTRATADA, que em razão disso é obrigada a manter um representante com plenos poderes para receber notificações, citação inicial e outras em direito permitidas neste referido</w:t>
      </w:r>
      <w:r w:rsidRPr="00A11CBF">
        <w:rPr>
          <w:spacing w:val="-26"/>
        </w:rPr>
        <w:t xml:space="preserve"> </w:t>
      </w:r>
      <w:r w:rsidRPr="00A11CBF">
        <w:t>foro.</w:t>
      </w:r>
    </w:p>
    <w:p w:rsidR="008069CF" w:rsidRDefault="008069CF" w:rsidP="008069CF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 xml:space="preserve">Câmara Municipal, </w:t>
      </w:r>
      <w:r w:rsidRPr="00B05E83">
        <w:rPr>
          <w:rFonts w:ascii="Verdana" w:hAnsi="Verdana" w:cs="TimesNewRomanPSMT"/>
          <w:color w:val="FF0000"/>
          <w:sz w:val="20"/>
          <w:szCs w:val="20"/>
        </w:rPr>
        <w:t>0</w:t>
      </w:r>
      <w:r>
        <w:rPr>
          <w:rFonts w:ascii="Verdana" w:hAnsi="Verdana" w:cs="TimesNewRomanPSMT"/>
          <w:color w:val="FF0000"/>
          <w:sz w:val="20"/>
          <w:szCs w:val="20"/>
        </w:rPr>
        <w:t>5</w:t>
      </w:r>
      <w:r w:rsidRPr="00A320BD">
        <w:rPr>
          <w:rFonts w:ascii="Verdana" w:hAnsi="Verdana" w:cs="TimesNewRomanPSMT"/>
          <w:color w:val="FF0000"/>
          <w:sz w:val="20"/>
          <w:szCs w:val="20"/>
        </w:rPr>
        <w:t xml:space="preserve"> de </w:t>
      </w:r>
      <w:r>
        <w:rPr>
          <w:rFonts w:ascii="Verdana" w:hAnsi="Verdana" w:cs="TimesNewRomanPSMT"/>
          <w:color w:val="FF0000"/>
          <w:sz w:val="20"/>
          <w:szCs w:val="20"/>
        </w:rPr>
        <w:t>março</w:t>
      </w:r>
      <w:r w:rsidRPr="00A320BD">
        <w:rPr>
          <w:rFonts w:ascii="Verdana" w:hAnsi="Verdana" w:cs="TimesNewRomanPSMT"/>
          <w:color w:val="FF0000"/>
          <w:sz w:val="20"/>
          <w:szCs w:val="20"/>
        </w:rPr>
        <w:t xml:space="preserve"> de 202</w:t>
      </w:r>
      <w:r>
        <w:rPr>
          <w:rFonts w:ascii="Verdana" w:hAnsi="Verdana" w:cs="TimesNewRomanPSMT"/>
          <w:color w:val="FF0000"/>
          <w:sz w:val="20"/>
          <w:szCs w:val="20"/>
        </w:rPr>
        <w:t>1</w:t>
      </w:r>
      <w:r>
        <w:rPr>
          <w:rFonts w:ascii="Verdana" w:hAnsi="Verdana" w:cs="TimesNewRomanPSMT"/>
          <w:color w:val="000000"/>
          <w:sz w:val="20"/>
          <w:szCs w:val="20"/>
        </w:rPr>
        <w:t>.</w:t>
      </w:r>
    </w:p>
    <w:p w:rsidR="008069CF" w:rsidRDefault="008069CF" w:rsidP="008069CF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20"/>
          <w:szCs w:val="20"/>
        </w:rPr>
      </w:pPr>
    </w:p>
    <w:p w:rsidR="008069CF" w:rsidRDefault="008069CF" w:rsidP="008069CF">
      <w:pPr>
        <w:autoSpaceDE w:val="0"/>
        <w:spacing w:after="120" w:line="280" w:lineRule="atLeast"/>
        <w:jc w:val="center"/>
        <w:rPr>
          <w:rFonts w:ascii="Verdana" w:hAnsi="Verdana" w:cs="TimesNewRomanPS-BoldMT"/>
          <w:b/>
          <w:bCs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 xml:space="preserve">Vereador </w:t>
      </w:r>
      <w:r>
        <w:rPr>
          <w:rFonts w:ascii="Verdana" w:hAnsi="Verdana" w:cs="TimesNewRomanPS-BoldMT"/>
          <w:b/>
          <w:bCs/>
          <w:color w:val="000000"/>
          <w:sz w:val="20"/>
          <w:szCs w:val="20"/>
        </w:rPr>
        <w:t>José Maria Vaz Capute</w:t>
      </w:r>
    </w:p>
    <w:p w:rsidR="008069CF" w:rsidRDefault="008069CF" w:rsidP="008069CF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Presidente da Câmara Municipal de Vassouras</w:t>
      </w:r>
    </w:p>
    <w:p w:rsidR="008069CF" w:rsidRDefault="008069CF" w:rsidP="008069CF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CONTRATANTE</w:t>
      </w:r>
    </w:p>
    <w:p w:rsidR="008069CF" w:rsidRDefault="008069CF" w:rsidP="008069CF">
      <w:pPr>
        <w:autoSpaceDE w:val="0"/>
        <w:spacing w:after="120" w:line="280" w:lineRule="atLeast"/>
        <w:jc w:val="center"/>
        <w:rPr>
          <w:rFonts w:ascii="Verdana" w:hAnsi="Verdana" w:cs="TimesNewRomanPSMT"/>
          <w:b/>
          <w:color w:val="000000"/>
          <w:sz w:val="20"/>
          <w:szCs w:val="20"/>
        </w:rPr>
      </w:pPr>
    </w:p>
    <w:p w:rsidR="008069CF" w:rsidRPr="0099334E" w:rsidRDefault="008069CF" w:rsidP="008069CF">
      <w:pPr>
        <w:autoSpaceDE w:val="0"/>
        <w:spacing w:after="120" w:line="280" w:lineRule="atLeast"/>
        <w:jc w:val="center"/>
        <w:rPr>
          <w:rFonts w:ascii="Verdana" w:hAnsi="Verdana" w:cs="TimesNewRomanPSMT"/>
          <w:b/>
          <w:color w:val="FF0000"/>
          <w:sz w:val="20"/>
          <w:szCs w:val="20"/>
        </w:rPr>
      </w:pPr>
      <w:r w:rsidRPr="0099334E">
        <w:rPr>
          <w:rFonts w:ascii="Verdana" w:hAnsi="Verdana" w:cs="TimesNewRomanPSMT"/>
          <w:b/>
          <w:color w:val="FF0000"/>
          <w:sz w:val="20"/>
          <w:szCs w:val="20"/>
        </w:rPr>
        <w:t>Gustavo Oliveira do Amaral</w:t>
      </w:r>
    </w:p>
    <w:p w:rsidR="008069CF" w:rsidRPr="0099334E" w:rsidRDefault="008069CF" w:rsidP="008069CF">
      <w:pPr>
        <w:autoSpaceDE w:val="0"/>
        <w:spacing w:after="120" w:line="280" w:lineRule="atLeast"/>
        <w:jc w:val="center"/>
        <w:rPr>
          <w:rFonts w:ascii="Verdana" w:hAnsi="Verdana" w:cs="TimesNewRomanPSMT"/>
          <w:color w:val="FF0000"/>
          <w:sz w:val="20"/>
          <w:szCs w:val="20"/>
        </w:rPr>
      </w:pPr>
      <w:r w:rsidRPr="0099334E">
        <w:rPr>
          <w:rFonts w:ascii="Verdana" w:hAnsi="Verdana" w:cs="TimesNewRomanPSMT"/>
          <w:color w:val="FF0000"/>
          <w:sz w:val="20"/>
          <w:szCs w:val="20"/>
        </w:rPr>
        <w:t>Posto Santa Amália Ltda.</w:t>
      </w:r>
    </w:p>
    <w:p w:rsidR="008069CF" w:rsidRDefault="008069CF" w:rsidP="008069CF">
      <w:pPr>
        <w:autoSpaceDE w:val="0"/>
        <w:spacing w:after="120" w:line="280" w:lineRule="atLeast"/>
        <w:jc w:val="center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CONTRATADA</w:t>
      </w:r>
    </w:p>
    <w:p w:rsidR="008069CF" w:rsidRDefault="008069CF" w:rsidP="008069CF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Testemunhas:</w:t>
      </w:r>
    </w:p>
    <w:p w:rsidR="008069CF" w:rsidRDefault="008069CF" w:rsidP="008069CF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1)_________________________</w:t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  <w:t>2)__________________________</w:t>
      </w:r>
    </w:p>
    <w:p w:rsidR="008069CF" w:rsidRDefault="008069CF" w:rsidP="008069CF">
      <w:pPr>
        <w:autoSpaceDE w:val="0"/>
        <w:spacing w:after="120" w:line="280" w:lineRule="atLeast"/>
        <w:jc w:val="both"/>
        <w:rPr>
          <w:rFonts w:ascii="DejaVu Sans" w:hAnsi="DejaVu Sans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CI nº</w:t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  <w:t>CI nº</w:t>
      </w:r>
    </w:p>
    <w:p w:rsidR="008069CF" w:rsidRPr="008069CF" w:rsidRDefault="008069CF" w:rsidP="008069CF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CPF nº</w:t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</w:r>
      <w:r>
        <w:rPr>
          <w:rFonts w:ascii="Verdana" w:hAnsi="Verdana" w:cs="TimesNewRomanPSMT"/>
          <w:color w:val="000000"/>
          <w:sz w:val="20"/>
          <w:szCs w:val="20"/>
        </w:rPr>
        <w:tab/>
        <w:t>CPF nº</w:t>
      </w:r>
    </w:p>
    <w:sectPr w:rsidR="008069CF" w:rsidRPr="008069CF" w:rsidSect="008069CF">
      <w:headerReference w:type="default" r:id="rId7"/>
      <w:pgSz w:w="11906" w:h="16838"/>
      <w:pgMar w:top="709" w:right="170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3B" w:rsidRDefault="0062463B" w:rsidP="008069CF">
      <w:r>
        <w:separator/>
      </w:r>
    </w:p>
  </w:endnote>
  <w:endnote w:type="continuationSeparator" w:id="1">
    <w:p w:rsidR="0062463B" w:rsidRDefault="0062463B" w:rsidP="0080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3B" w:rsidRDefault="0062463B" w:rsidP="008069CF">
      <w:r>
        <w:separator/>
      </w:r>
    </w:p>
  </w:footnote>
  <w:footnote w:type="continuationSeparator" w:id="1">
    <w:p w:rsidR="0062463B" w:rsidRDefault="0062463B" w:rsidP="0080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CF" w:rsidRPr="00872359" w:rsidRDefault="008069CF" w:rsidP="008069CF">
    <w:pPr>
      <w:pStyle w:val="Cabealho"/>
      <w:jc w:val="center"/>
      <w:rPr>
        <w:rFonts w:cs="DejaVu Sans"/>
      </w:rPr>
    </w:pPr>
    <w:r>
      <w:rPr>
        <w:rFonts w:cs="DejaVu Sans"/>
        <w:noProof/>
        <w:lang w:eastAsia="pt-BR"/>
      </w:rPr>
      <w:drawing>
        <wp:inline distT="0" distB="0" distL="0" distR="0">
          <wp:extent cx="1129030" cy="113728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372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69CF" w:rsidRPr="00872359" w:rsidRDefault="008069CF" w:rsidP="008069CF">
    <w:pPr>
      <w:pStyle w:val="Cabealho"/>
      <w:jc w:val="center"/>
      <w:rPr>
        <w:rFonts w:cs="DejaVu Sans"/>
      </w:rPr>
    </w:pPr>
    <w:r w:rsidRPr="00872359">
      <w:rPr>
        <w:rFonts w:cs="DejaVu Sans"/>
      </w:rPr>
      <w:t>Estado do Rio de Janeiro</w:t>
    </w:r>
  </w:p>
  <w:p w:rsidR="008069CF" w:rsidRPr="008069CF" w:rsidRDefault="008069CF" w:rsidP="008069CF">
    <w:pPr>
      <w:pStyle w:val="Cabealho"/>
      <w:jc w:val="center"/>
      <w:rPr>
        <w:rFonts w:cs="DejaVu Sans"/>
      </w:rPr>
    </w:pPr>
    <w:r>
      <w:rPr>
        <w:rFonts w:cs="DejaVu Sans"/>
      </w:rPr>
      <w:t>Câmara Municipal de Vassouras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DD2"/>
    <w:multiLevelType w:val="hybridMultilevel"/>
    <w:tmpl w:val="5BF8B00A"/>
    <w:lvl w:ilvl="0" w:tplc="FDEE327C">
      <w:start w:val="1"/>
      <w:numFmt w:val="upperRoman"/>
      <w:lvlText w:val="%1"/>
      <w:lvlJc w:val="left"/>
      <w:pPr>
        <w:ind w:left="172" w:hanging="132"/>
      </w:pPr>
      <w:rPr>
        <w:rFonts w:ascii="Arial" w:eastAsia="Arial" w:hAnsi="Arial" w:cs="Arial" w:hint="default"/>
        <w:w w:val="100"/>
        <w:sz w:val="22"/>
        <w:szCs w:val="22"/>
      </w:rPr>
    </w:lvl>
    <w:lvl w:ilvl="1" w:tplc="24704720">
      <w:numFmt w:val="bullet"/>
      <w:lvlText w:val="•"/>
      <w:lvlJc w:val="left"/>
      <w:pPr>
        <w:ind w:left="1222" w:hanging="132"/>
      </w:pPr>
      <w:rPr>
        <w:rFonts w:hint="default"/>
      </w:rPr>
    </w:lvl>
    <w:lvl w:ilvl="2" w:tplc="052E00EE">
      <w:numFmt w:val="bullet"/>
      <w:lvlText w:val="•"/>
      <w:lvlJc w:val="left"/>
      <w:pPr>
        <w:ind w:left="2264" w:hanging="132"/>
      </w:pPr>
      <w:rPr>
        <w:rFonts w:hint="default"/>
      </w:rPr>
    </w:lvl>
    <w:lvl w:ilvl="3" w:tplc="0E424A82">
      <w:numFmt w:val="bullet"/>
      <w:lvlText w:val="•"/>
      <w:lvlJc w:val="left"/>
      <w:pPr>
        <w:ind w:left="3306" w:hanging="132"/>
      </w:pPr>
      <w:rPr>
        <w:rFonts w:hint="default"/>
      </w:rPr>
    </w:lvl>
    <w:lvl w:ilvl="4" w:tplc="E0EC4844">
      <w:numFmt w:val="bullet"/>
      <w:lvlText w:val="•"/>
      <w:lvlJc w:val="left"/>
      <w:pPr>
        <w:ind w:left="4348" w:hanging="132"/>
      </w:pPr>
      <w:rPr>
        <w:rFonts w:hint="default"/>
      </w:rPr>
    </w:lvl>
    <w:lvl w:ilvl="5" w:tplc="AE34AFD8">
      <w:numFmt w:val="bullet"/>
      <w:lvlText w:val="•"/>
      <w:lvlJc w:val="left"/>
      <w:pPr>
        <w:ind w:left="5390" w:hanging="132"/>
      </w:pPr>
      <w:rPr>
        <w:rFonts w:hint="default"/>
      </w:rPr>
    </w:lvl>
    <w:lvl w:ilvl="6" w:tplc="7D6AC582">
      <w:numFmt w:val="bullet"/>
      <w:lvlText w:val="•"/>
      <w:lvlJc w:val="left"/>
      <w:pPr>
        <w:ind w:left="6432" w:hanging="132"/>
      </w:pPr>
      <w:rPr>
        <w:rFonts w:hint="default"/>
      </w:rPr>
    </w:lvl>
    <w:lvl w:ilvl="7" w:tplc="BCFA73EE">
      <w:numFmt w:val="bullet"/>
      <w:lvlText w:val="•"/>
      <w:lvlJc w:val="left"/>
      <w:pPr>
        <w:ind w:left="7474" w:hanging="132"/>
      </w:pPr>
      <w:rPr>
        <w:rFonts w:hint="default"/>
      </w:rPr>
    </w:lvl>
    <w:lvl w:ilvl="8" w:tplc="F0127D2C">
      <w:numFmt w:val="bullet"/>
      <w:lvlText w:val="•"/>
      <w:lvlJc w:val="left"/>
      <w:pPr>
        <w:ind w:left="8516" w:hanging="132"/>
      </w:pPr>
      <w:rPr>
        <w:rFonts w:hint="default"/>
      </w:rPr>
    </w:lvl>
  </w:abstractNum>
  <w:abstractNum w:abstractNumId="1">
    <w:nsid w:val="09540389"/>
    <w:multiLevelType w:val="hybridMultilevel"/>
    <w:tmpl w:val="9ABEE85E"/>
    <w:lvl w:ilvl="0" w:tplc="09848612">
      <w:start w:val="1"/>
      <w:numFmt w:val="upperRoman"/>
      <w:lvlText w:val="%1"/>
      <w:lvlJc w:val="left"/>
      <w:pPr>
        <w:ind w:left="172" w:hanging="190"/>
      </w:pPr>
      <w:rPr>
        <w:rFonts w:ascii="Arial" w:eastAsia="Arial" w:hAnsi="Arial" w:cs="Arial" w:hint="default"/>
        <w:w w:val="100"/>
        <w:sz w:val="22"/>
        <w:szCs w:val="22"/>
      </w:rPr>
    </w:lvl>
    <w:lvl w:ilvl="1" w:tplc="D34826AC">
      <w:numFmt w:val="bullet"/>
      <w:lvlText w:val="•"/>
      <w:lvlJc w:val="left"/>
      <w:pPr>
        <w:ind w:left="1222" w:hanging="190"/>
      </w:pPr>
      <w:rPr>
        <w:rFonts w:hint="default"/>
      </w:rPr>
    </w:lvl>
    <w:lvl w:ilvl="2" w:tplc="D99CF356">
      <w:numFmt w:val="bullet"/>
      <w:lvlText w:val="•"/>
      <w:lvlJc w:val="left"/>
      <w:pPr>
        <w:ind w:left="2264" w:hanging="190"/>
      </w:pPr>
      <w:rPr>
        <w:rFonts w:hint="default"/>
      </w:rPr>
    </w:lvl>
    <w:lvl w:ilvl="3" w:tplc="EE34E650">
      <w:numFmt w:val="bullet"/>
      <w:lvlText w:val="•"/>
      <w:lvlJc w:val="left"/>
      <w:pPr>
        <w:ind w:left="3306" w:hanging="190"/>
      </w:pPr>
      <w:rPr>
        <w:rFonts w:hint="default"/>
      </w:rPr>
    </w:lvl>
    <w:lvl w:ilvl="4" w:tplc="3328FC30">
      <w:numFmt w:val="bullet"/>
      <w:lvlText w:val="•"/>
      <w:lvlJc w:val="left"/>
      <w:pPr>
        <w:ind w:left="4348" w:hanging="190"/>
      </w:pPr>
      <w:rPr>
        <w:rFonts w:hint="default"/>
      </w:rPr>
    </w:lvl>
    <w:lvl w:ilvl="5" w:tplc="4CC6DA8E">
      <w:numFmt w:val="bullet"/>
      <w:lvlText w:val="•"/>
      <w:lvlJc w:val="left"/>
      <w:pPr>
        <w:ind w:left="5390" w:hanging="190"/>
      </w:pPr>
      <w:rPr>
        <w:rFonts w:hint="default"/>
      </w:rPr>
    </w:lvl>
    <w:lvl w:ilvl="6" w:tplc="1660B114">
      <w:numFmt w:val="bullet"/>
      <w:lvlText w:val="•"/>
      <w:lvlJc w:val="left"/>
      <w:pPr>
        <w:ind w:left="6432" w:hanging="190"/>
      </w:pPr>
      <w:rPr>
        <w:rFonts w:hint="default"/>
      </w:rPr>
    </w:lvl>
    <w:lvl w:ilvl="7" w:tplc="DC067EDA">
      <w:numFmt w:val="bullet"/>
      <w:lvlText w:val="•"/>
      <w:lvlJc w:val="left"/>
      <w:pPr>
        <w:ind w:left="7474" w:hanging="190"/>
      </w:pPr>
      <w:rPr>
        <w:rFonts w:hint="default"/>
      </w:rPr>
    </w:lvl>
    <w:lvl w:ilvl="8" w:tplc="D15A11CE">
      <w:numFmt w:val="bullet"/>
      <w:lvlText w:val="•"/>
      <w:lvlJc w:val="left"/>
      <w:pPr>
        <w:ind w:left="8516" w:hanging="190"/>
      </w:pPr>
      <w:rPr>
        <w:rFonts w:hint="default"/>
      </w:rPr>
    </w:lvl>
  </w:abstractNum>
  <w:abstractNum w:abstractNumId="2">
    <w:nsid w:val="1F60509D"/>
    <w:multiLevelType w:val="hybridMultilevel"/>
    <w:tmpl w:val="AD1EEDDC"/>
    <w:lvl w:ilvl="0" w:tplc="D408C1A4">
      <w:start w:val="1"/>
      <w:numFmt w:val="upperRoman"/>
      <w:lvlText w:val="%1"/>
      <w:lvlJc w:val="left"/>
      <w:pPr>
        <w:ind w:left="172" w:hanging="125"/>
      </w:pPr>
      <w:rPr>
        <w:rFonts w:ascii="Arial" w:eastAsia="Arial" w:hAnsi="Arial" w:cs="Arial" w:hint="default"/>
        <w:w w:val="100"/>
        <w:sz w:val="22"/>
        <w:szCs w:val="22"/>
      </w:rPr>
    </w:lvl>
    <w:lvl w:ilvl="1" w:tplc="31142756">
      <w:numFmt w:val="bullet"/>
      <w:lvlText w:val="•"/>
      <w:lvlJc w:val="left"/>
      <w:pPr>
        <w:ind w:left="1222" w:hanging="125"/>
      </w:pPr>
      <w:rPr>
        <w:rFonts w:hint="default"/>
      </w:rPr>
    </w:lvl>
    <w:lvl w:ilvl="2" w:tplc="914484C6">
      <w:numFmt w:val="bullet"/>
      <w:lvlText w:val="•"/>
      <w:lvlJc w:val="left"/>
      <w:pPr>
        <w:ind w:left="2264" w:hanging="125"/>
      </w:pPr>
      <w:rPr>
        <w:rFonts w:hint="default"/>
      </w:rPr>
    </w:lvl>
    <w:lvl w:ilvl="3" w:tplc="FFF62BA2">
      <w:numFmt w:val="bullet"/>
      <w:lvlText w:val="•"/>
      <w:lvlJc w:val="left"/>
      <w:pPr>
        <w:ind w:left="3306" w:hanging="125"/>
      </w:pPr>
      <w:rPr>
        <w:rFonts w:hint="default"/>
      </w:rPr>
    </w:lvl>
    <w:lvl w:ilvl="4" w:tplc="63B45FD2">
      <w:numFmt w:val="bullet"/>
      <w:lvlText w:val="•"/>
      <w:lvlJc w:val="left"/>
      <w:pPr>
        <w:ind w:left="4348" w:hanging="125"/>
      </w:pPr>
      <w:rPr>
        <w:rFonts w:hint="default"/>
      </w:rPr>
    </w:lvl>
    <w:lvl w:ilvl="5" w:tplc="6D664124">
      <w:numFmt w:val="bullet"/>
      <w:lvlText w:val="•"/>
      <w:lvlJc w:val="left"/>
      <w:pPr>
        <w:ind w:left="5390" w:hanging="125"/>
      </w:pPr>
      <w:rPr>
        <w:rFonts w:hint="default"/>
      </w:rPr>
    </w:lvl>
    <w:lvl w:ilvl="6" w:tplc="8A541A3A">
      <w:numFmt w:val="bullet"/>
      <w:lvlText w:val="•"/>
      <w:lvlJc w:val="left"/>
      <w:pPr>
        <w:ind w:left="6432" w:hanging="125"/>
      </w:pPr>
      <w:rPr>
        <w:rFonts w:hint="default"/>
      </w:rPr>
    </w:lvl>
    <w:lvl w:ilvl="7" w:tplc="6F80EF92">
      <w:numFmt w:val="bullet"/>
      <w:lvlText w:val="•"/>
      <w:lvlJc w:val="left"/>
      <w:pPr>
        <w:ind w:left="7474" w:hanging="125"/>
      </w:pPr>
      <w:rPr>
        <w:rFonts w:hint="default"/>
      </w:rPr>
    </w:lvl>
    <w:lvl w:ilvl="8" w:tplc="6D42DA08">
      <w:numFmt w:val="bullet"/>
      <w:lvlText w:val="•"/>
      <w:lvlJc w:val="left"/>
      <w:pPr>
        <w:ind w:left="8516" w:hanging="125"/>
      </w:pPr>
      <w:rPr>
        <w:rFonts w:hint="default"/>
      </w:rPr>
    </w:lvl>
  </w:abstractNum>
  <w:abstractNum w:abstractNumId="3">
    <w:nsid w:val="340B560F"/>
    <w:multiLevelType w:val="hybridMultilevel"/>
    <w:tmpl w:val="7B0A8BC8"/>
    <w:lvl w:ilvl="0" w:tplc="0BE0E104">
      <w:start w:val="5"/>
      <w:numFmt w:val="upperRoman"/>
      <w:lvlText w:val="%1"/>
      <w:lvlJc w:val="left"/>
      <w:pPr>
        <w:ind w:left="300" w:hanging="219"/>
      </w:pPr>
      <w:rPr>
        <w:rFonts w:ascii="Arial" w:eastAsia="Arial" w:hAnsi="Arial" w:cs="Arial" w:hint="default"/>
        <w:w w:val="100"/>
        <w:sz w:val="22"/>
        <w:szCs w:val="22"/>
      </w:rPr>
    </w:lvl>
    <w:lvl w:ilvl="1" w:tplc="FBCE92E2">
      <w:start w:val="2"/>
      <w:numFmt w:val="upperRoman"/>
      <w:lvlText w:val="%2"/>
      <w:lvlJc w:val="left"/>
      <w:pPr>
        <w:ind w:left="172" w:hanging="23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6450B572">
      <w:numFmt w:val="bullet"/>
      <w:lvlText w:val="•"/>
      <w:lvlJc w:val="left"/>
      <w:pPr>
        <w:ind w:left="1276" w:hanging="233"/>
      </w:pPr>
      <w:rPr>
        <w:rFonts w:hint="default"/>
      </w:rPr>
    </w:lvl>
    <w:lvl w:ilvl="3" w:tplc="454497A2">
      <w:numFmt w:val="bullet"/>
      <w:lvlText w:val="•"/>
      <w:lvlJc w:val="left"/>
      <w:pPr>
        <w:ind w:left="2253" w:hanging="233"/>
      </w:pPr>
      <w:rPr>
        <w:rFonts w:hint="default"/>
      </w:rPr>
    </w:lvl>
    <w:lvl w:ilvl="4" w:tplc="B922EAC4">
      <w:numFmt w:val="bullet"/>
      <w:lvlText w:val="•"/>
      <w:lvlJc w:val="left"/>
      <w:pPr>
        <w:ind w:left="3230" w:hanging="233"/>
      </w:pPr>
      <w:rPr>
        <w:rFonts w:hint="default"/>
      </w:rPr>
    </w:lvl>
    <w:lvl w:ilvl="5" w:tplc="01682BE0">
      <w:numFmt w:val="bullet"/>
      <w:lvlText w:val="•"/>
      <w:lvlJc w:val="left"/>
      <w:pPr>
        <w:ind w:left="4207" w:hanging="233"/>
      </w:pPr>
      <w:rPr>
        <w:rFonts w:hint="default"/>
      </w:rPr>
    </w:lvl>
    <w:lvl w:ilvl="6" w:tplc="7DC0B41A">
      <w:numFmt w:val="bullet"/>
      <w:lvlText w:val="•"/>
      <w:lvlJc w:val="left"/>
      <w:pPr>
        <w:ind w:left="5184" w:hanging="233"/>
      </w:pPr>
      <w:rPr>
        <w:rFonts w:hint="default"/>
      </w:rPr>
    </w:lvl>
    <w:lvl w:ilvl="7" w:tplc="B9D80C20">
      <w:numFmt w:val="bullet"/>
      <w:lvlText w:val="•"/>
      <w:lvlJc w:val="left"/>
      <w:pPr>
        <w:ind w:left="6161" w:hanging="233"/>
      </w:pPr>
      <w:rPr>
        <w:rFonts w:hint="default"/>
      </w:rPr>
    </w:lvl>
    <w:lvl w:ilvl="8" w:tplc="8CCCE190">
      <w:numFmt w:val="bullet"/>
      <w:lvlText w:val="•"/>
      <w:lvlJc w:val="left"/>
      <w:pPr>
        <w:ind w:left="7138" w:hanging="233"/>
      </w:pPr>
      <w:rPr>
        <w:rFonts w:hint="default"/>
      </w:rPr>
    </w:lvl>
  </w:abstractNum>
  <w:abstractNum w:abstractNumId="4">
    <w:nsid w:val="3E533FE6"/>
    <w:multiLevelType w:val="hybridMultilevel"/>
    <w:tmpl w:val="43FA5F70"/>
    <w:lvl w:ilvl="0" w:tplc="D1FA0364">
      <w:start w:val="1"/>
      <w:numFmt w:val="upperRoman"/>
      <w:lvlText w:val="%1"/>
      <w:lvlJc w:val="left"/>
      <w:pPr>
        <w:ind w:left="172" w:hanging="192"/>
      </w:pPr>
      <w:rPr>
        <w:rFonts w:ascii="Arial" w:eastAsia="Arial" w:hAnsi="Arial" w:cs="Arial" w:hint="default"/>
        <w:w w:val="100"/>
        <w:sz w:val="22"/>
        <w:szCs w:val="22"/>
      </w:rPr>
    </w:lvl>
    <w:lvl w:ilvl="1" w:tplc="7952D2C4">
      <w:numFmt w:val="bullet"/>
      <w:lvlText w:val="•"/>
      <w:lvlJc w:val="left"/>
      <w:pPr>
        <w:ind w:left="1222" w:hanging="192"/>
      </w:pPr>
      <w:rPr>
        <w:rFonts w:hint="default"/>
      </w:rPr>
    </w:lvl>
    <w:lvl w:ilvl="2" w:tplc="24542AAA">
      <w:numFmt w:val="bullet"/>
      <w:lvlText w:val="•"/>
      <w:lvlJc w:val="left"/>
      <w:pPr>
        <w:ind w:left="2264" w:hanging="192"/>
      </w:pPr>
      <w:rPr>
        <w:rFonts w:hint="default"/>
      </w:rPr>
    </w:lvl>
    <w:lvl w:ilvl="3" w:tplc="372CE1A2">
      <w:numFmt w:val="bullet"/>
      <w:lvlText w:val="•"/>
      <w:lvlJc w:val="left"/>
      <w:pPr>
        <w:ind w:left="3306" w:hanging="192"/>
      </w:pPr>
      <w:rPr>
        <w:rFonts w:hint="default"/>
      </w:rPr>
    </w:lvl>
    <w:lvl w:ilvl="4" w:tplc="7F64A01C">
      <w:numFmt w:val="bullet"/>
      <w:lvlText w:val="•"/>
      <w:lvlJc w:val="left"/>
      <w:pPr>
        <w:ind w:left="4348" w:hanging="192"/>
      </w:pPr>
      <w:rPr>
        <w:rFonts w:hint="default"/>
      </w:rPr>
    </w:lvl>
    <w:lvl w:ilvl="5" w:tplc="CE3C9020">
      <w:numFmt w:val="bullet"/>
      <w:lvlText w:val="•"/>
      <w:lvlJc w:val="left"/>
      <w:pPr>
        <w:ind w:left="5390" w:hanging="192"/>
      </w:pPr>
      <w:rPr>
        <w:rFonts w:hint="default"/>
      </w:rPr>
    </w:lvl>
    <w:lvl w:ilvl="6" w:tplc="BF720088">
      <w:numFmt w:val="bullet"/>
      <w:lvlText w:val="•"/>
      <w:lvlJc w:val="left"/>
      <w:pPr>
        <w:ind w:left="6432" w:hanging="192"/>
      </w:pPr>
      <w:rPr>
        <w:rFonts w:hint="default"/>
      </w:rPr>
    </w:lvl>
    <w:lvl w:ilvl="7" w:tplc="D2280850">
      <w:numFmt w:val="bullet"/>
      <w:lvlText w:val="•"/>
      <w:lvlJc w:val="left"/>
      <w:pPr>
        <w:ind w:left="7474" w:hanging="192"/>
      </w:pPr>
      <w:rPr>
        <w:rFonts w:hint="default"/>
      </w:rPr>
    </w:lvl>
    <w:lvl w:ilvl="8" w:tplc="225CA96E">
      <w:numFmt w:val="bullet"/>
      <w:lvlText w:val="•"/>
      <w:lvlJc w:val="left"/>
      <w:pPr>
        <w:ind w:left="8516" w:hanging="192"/>
      </w:pPr>
      <w:rPr>
        <w:rFonts w:hint="default"/>
      </w:rPr>
    </w:lvl>
  </w:abstractNum>
  <w:abstractNum w:abstractNumId="5">
    <w:nsid w:val="46EE5858"/>
    <w:multiLevelType w:val="hybridMultilevel"/>
    <w:tmpl w:val="0078674E"/>
    <w:lvl w:ilvl="0" w:tplc="AE34703C">
      <w:start w:val="1"/>
      <w:numFmt w:val="upperRoman"/>
      <w:lvlText w:val="%1"/>
      <w:lvlJc w:val="left"/>
      <w:pPr>
        <w:ind w:left="172" w:hanging="125"/>
      </w:pPr>
      <w:rPr>
        <w:rFonts w:ascii="Arial" w:eastAsia="Arial" w:hAnsi="Arial" w:cs="Arial" w:hint="default"/>
        <w:w w:val="100"/>
        <w:sz w:val="22"/>
        <w:szCs w:val="22"/>
      </w:rPr>
    </w:lvl>
    <w:lvl w:ilvl="1" w:tplc="0D2C8C32">
      <w:numFmt w:val="bullet"/>
      <w:lvlText w:val="•"/>
      <w:lvlJc w:val="left"/>
      <w:pPr>
        <w:ind w:left="1222" w:hanging="125"/>
      </w:pPr>
      <w:rPr>
        <w:rFonts w:hint="default"/>
      </w:rPr>
    </w:lvl>
    <w:lvl w:ilvl="2" w:tplc="FEB2B4F8">
      <w:numFmt w:val="bullet"/>
      <w:lvlText w:val="•"/>
      <w:lvlJc w:val="left"/>
      <w:pPr>
        <w:ind w:left="2264" w:hanging="125"/>
      </w:pPr>
      <w:rPr>
        <w:rFonts w:hint="default"/>
      </w:rPr>
    </w:lvl>
    <w:lvl w:ilvl="3" w:tplc="4204E228">
      <w:numFmt w:val="bullet"/>
      <w:lvlText w:val="•"/>
      <w:lvlJc w:val="left"/>
      <w:pPr>
        <w:ind w:left="3306" w:hanging="125"/>
      </w:pPr>
      <w:rPr>
        <w:rFonts w:hint="default"/>
      </w:rPr>
    </w:lvl>
    <w:lvl w:ilvl="4" w:tplc="CD942780">
      <w:numFmt w:val="bullet"/>
      <w:lvlText w:val="•"/>
      <w:lvlJc w:val="left"/>
      <w:pPr>
        <w:ind w:left="4348" w:hanging="125"/>
      </w:pPr>
      <w:rPr>
        <w:rFonts w:hint="default"/>
      </w:rPr>
    </w:lvl>
    <w:lvl w:ilvl="5" w:tplc="C8166FD2">
      <w:numFmt w:val="bullet"/>
      <w:lvlText w:val="•"/>
      <w:lvlJc w:val="left"/>
      <w:pPr>
        <w:ind w:left="5390" w:hanging="125"/>
      </w:pPr>
      <w:rPr>
        <w:rFonts w:hint="default"/>
      </w:rPr>
    </w:lvl>
    <w:lvl w:ilvl="6" w:tplc="38DE014A">
      <w:numFmt w:val="bullet"/>
      <w:lvlText w:val="•"/>
      <w:lvlJc w:val="left"/>
      <w:pPr>
        <w:ind w:left="6432" w:hanging="125"/>
      </w:pPr>
      <w:rPr>
        <w:rFonts w:hint="default"/>
      </w:rPr>
    </w:lvl>
    <w:lvl w:ilvl="7" w:tplc="DBB41DA4">
      <w:numFmt w:val="bullet"/>
      <w:lvlText w:val="•"/>
      <w:lvlJc w:val="left"/>
      <w:pPr>
        <w:ind w:left="7474" w:hanging="125"/>
      </w:pPr>
      <w:rPr>
        <w:rFonts w:hint="default"/>
      </w:rPr>
    </w:lvl>
    <w:lvl w:ilvl="8" w:tplc="6E8A4472">
      <w:numFmt w:val="bullet"/>
      <w:lvlText w:val="•"/>
      <w:lvlJc w:val="left"/>
      <w:pPr>
        <w:ind w:left="8516" w:hanging="1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9CF"/>
    <w:rsid w:val="004C1B8C"/>
    <w:rsid w:val="0062463B"/>
    <w:rsid w:val="0080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069CF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806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8069CF"/>
    <w:pPr>
      <w:ind w:left="708"/>
    </w:pPr>
    <w:rPr>
      <w:lang/>
    </w:rPr>
  </w:style>
  <w:style w:type="paragraph" w:customStyle="1" w:styleId="TableParagraph">
    <w:name w:val="Table Paragraph"/>
    <w:basedOn w:val="Normal"/>
    <w:uiPriority w:val="1"/>
    <w:qFormat/>
    <w:rsid w:val="008069CF"/>
    <w:pPr>
      <w:widowControl w:val="0"/>
      <w:suppressAutoHyphens w:val="0"/>
      <w:autoSpaceDE w:val="0"/>
      <w:autoSpaceDN w:val="0"/>
      <w:ind w:left="94"/>
      <w:jc w:val="center"/>
    </w:pPr>
    <w:rPr>
      <w:sz w:val="22"/>
      <w:szCs w:val="22"/>
      <w:lang w:val="en-US" w:eastAsia="en-US"/>
    </w:rPr>
  </w:style>
  <w:style w:type="paragraph" w:customStyle="1" w:styleId="Heading3">
    <w:name w:val="Heading 3"/>
    <w:basedOn w:val="Normal"/>
    <w:uiPriority w:val="1"/>
    <w:qFormat/>
    <w:rsid w:val="008069CF"/>
    <w:pPr>
      <w:widowControl w:val="0"/>
      <w:suppressAutoHyphens w:val="0"/>
      <w:ind w:left="172"/>
      <w:jc w:val="both"/>
      <w:outlineLvl w:val="3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806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8069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6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8069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06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9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9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3095</Words>
  <Characters>16716</Characters>
  <Application>Microsoft Office Word</Application>
  <DocSecurity>0</DocSecurity>
  <Lines>139</Lines>
  <Paragraphs>39</Paragraphs>
  <ScaleCrop>false</ScaleCrop>
  <Company/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cmvalm</cp:lastModifiedBy>
  <cp:revision>1</cp:revision>
  <dcterms:created xsi:type="dcterms:W3CDTF">2021-07-07T19:31:00Z</dcterms:created>
  <dcterms:modified xsi:type="dcterms:W3CDTF">2021-07-07T19:34:00Z</dcterms:modified>
</cp:coreProperties>
</file>