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CD" w:rsidRPr="00A10CC1" w:rsidRDefault="00D96FCD" w:rsidP="00D96FCD">
      <w:pPr>
        <w:jc w:val="center"/>
        <w:rPr>
          <w:b/>
        </w:rPr>
      </w:pPr>
      <w:r w:rsidRPr="00A10CC1">
        <w:rPr>
          <w:b/>
        </w:rPr>
        <w:t>SETOR DE CADASTRO (SETOR DE COMPRAS)</w:t>
      </w:r>
    </w:p>
    <w:p w:rsidR="00D96FCD" w:rsidRDefault="00D96FCD" w:rsidP="00D96FCD">
      <w:pPr>
        <w:jc w:val="center"/>
        <w:rPr>
          <w:b/>
        </w:rPr>
      </w:pPr>
      <w:r w:rsidRPr="00A10CC1">
        <w:rPr>
          <w:b/>
        </w:rPr>
        <w:t>AVISO DE PROCEDIMENTO LICITATÓRIO</w:t>
      </w:r>
    </w:p>
    <w:p w:rsidR="00D96FCD" w:rsidRDefault="00D96FCD" w:rsidP="00D96FCD">
      <w:pPr>
        <w:jc w:val="center"/>
        <w:rPr>
          <w:b/>
        </w:rPr>
      </w:pPr>
      <w:r>
        <w:rPr>
          <w:b/>
        </w:rPr>
        <w:t>TOMADA DE PREÇOS 01/2019</w:t>
      </w:r>
    </w:p>
    <w:p w:rsidR="00D96FCD" w:rsidRDefault="00D96FCD" w:rsidP="00D96FCD">
      <w:pPr>
        <w:jc w:val="both"/>
      </w:pPr>
      <w:r>
        <w:tab/>
        <w:t xml:space="preserve">Encontra-se aberta na Câmara Municipal de Vassouras, a Tomada de Preços nº 01/2019, tipo Menor Preço - Preço Global, que trata da Contratação de Empresa </w:t>
      </w:r>
      <w:r w:rsidRPr="007B66EC">
        <w:t xml:space="preserve">especializada no ramo para realização da obra de conservação e manutenção do prédio (pintura) e readequação (revitalização) da área externa pertencente </w:t>
      </w:r>
      <w:r>
        <w:t xml:space="preserve">à </w:t>
      </w:r>
      <w:r w:rsidRPr="007B66EC">
        <w:t>Câmara Municipal</w:t>
      </w:r>
      <w:r>
        <w:t>.</w:t>
      </w:r>
    </w:p>
    <w:p w:rsidR="00D96FCD" w:rsidRDefault="00D96FCD" w:rsidP="00D96FCD">
      <w:pPr>
        <w:jc w:val="both"/>
      </w:pPr>
      <w:r>
        <w:tab/>
        <w:t xml:space="preserve">O prazo para cadastramento e emissão de </w:t>
      </w:r>
      <w:r w:rsidRPr="00A10CC1">
        <w:rPr>
          <w:b/>
        </w:rPr>
        <w:t>certificado de registro cadastral</w:t>
      </w:r>
      <w:r>
        <w:t xml:space="preserve"> será até o dia </w:t>
      </w:r>
      <w:r w:rsidRPr="00A10CC1">
        <w:rPr>
          <w:b/>
        </w:rPr>
        <w:t>2</w:t>
      </w:r>
      <w:r>
        <w:rPr>
          <w:b/>
        </w:rPr>
        <w:t>1</w:t>
      </w:r>
      <w:r w:rsidRPr="00A10CC1">
        <w:rPr>
          <w:b/>
        </w:rPr>
        <w:t>/</w:t>
      </w:r>
      <w:r>
        <w:rPr>
          <w:b/>
        </w:rPr>
        <w:t>10</w:t>
      </w:r>
      <w:r w:rsidRPr="00A10CC1">
        <w:rPr>
          <w:b/>
        </w:rPr>
        <w:t>/201</w:t>
      </w:r>
      <w:r>
        <w:rPr>
          <w:b/>
        </w:rPr>
        <w:t>9</w:t>
      </w:r>
      <w:r>
        <w:t xml:space="preserve">, ou seja, até o terceiro dia útil anterior a data marcada para a abertura dos envelopes. </w:t>
      </w:r>
    </w:p>
    <w:p w:rsidR="00D96FCD" w:rsidRDefault="00D96FCD" w:rsidP="00D96FCD">
      <w:pPr>
        <w:jc w:val="both"/>
      </w:pPr>
      <w:r>
        <w:tab/>
        <w:t xml:space="preserve">A entrega dos envelopes de habilitação jurídica (Certificado de Registro Cadastral) e proposta de preços será até às </w:t>
      </w:r>
      <w:r w:rsidRPr="00244E0C">
        <w:rPr>
          <w:b/>
        </w:rPr>
        <w:t>13:30</w:t>
      </w:r>
      <w:r>
        <w:rPr>
          <w:b/>
        </w:rPr>
        <w:t>h</w:t>
      </w:r>
      <w:r w:rsidRPr="00244E0C">
        <w:rPr>
          <w:b/>
        </w:rPr>
        <w:t xml:space="preserve"> (treze horas e trinta minutos)</w:t>
      </w:r>
      <w:r>
        <w:t xml:space="preserve"> do dia </w:t>
      </w:r>
      <w:r w:rsidRPr="007B66EC">
        <w:rPr>
          <w:b/>
        </w:rPr>
        <w:t>24/</w:t>
      </w:r>
      <w:r>
        <w:rPr>
          <w:b/>
        </w:rPr>
        <w:t>10</w:t>
      </w:r>
      <w:r w:rsidRPr="00244E0C">
        <w:rPr>
          <w:b/>
        </w:rPr>
        <w:t>/201</w:t>
      </w:r>
      <w:r>
        <w:rPr>
          <w:b/>
        </w:rPr>
        <w:t>9</w:t>
      </w:r>
      <w:r>
        <w:t>.</w:t>
      </w:r>
    </w:p>
    <w:p w:rsidR="00D96FCD" w:rsidRDefault="00D96FCD" w:rsidP="00D96FCD">
      <w:pPr>
        <w:jc w:val="both"/>
        <w:rPr>
          <w:b/>
        </w:rPr>
      </w:pPr>
      <w:r>
        <w:tab/>
        <w:t xml:space="preserve">A abertura dos envelopes de habilitação jurídica e proposta de preços será no dia </w:t>
      </w:r>
      <w:r w:rsidRPr="007B66EC">
        <w:rPr>
          <w:b/>
        </w:rPr>
        <w:t>24/</w:t>
      </w:r>
      <w:r>
        <w:rPr>
          <w:b/>
        </w:rPr>
        <w:t>10</w:t>
      </w:r>
      <w:r w:rsidRPr="00244E0C">
        <w:rPr>
          <w:b/>
        </w:rPr>
        <w:t>/201</w:t>
      </w:r>
      <w:r>
        <w:rPr>
          <w:b/>
        </w:rPr>
        <w:t>9</w:t>
      </w:r>
      <w:r w:rsidRPr="00244E0C">
        <w:rPr>
          <w:b/>
        </w:rPr>
        <w:t>, às 14h.</w:t>
      </w:r>
    </w:p>
    <w:p w:rsidR="00D96FCD" w:rsidRPr="00CF65AB" w:rsidRDefault="00D96FCD" w:rsidP="00D96FCD">
      <w:pPr>
        <w:ind w:firstLine="708"/>
        <w:jc w:val="both"/>
        <w:rPr>
          <w:b/>
        </w:rPr>
      </w:pPr>
      <w:r w:rsidRPr="00CF65AB">
        <w:rPr>
          <w:color w:val="000000"/>
        </w:rPr>
        <w:t>Os interessados deverão retirar o Edital no site da Câmara Municipal (</w:t>
      </w:r>
      <w:hyperlink r:id="rId6" w:history="1">
        <w:r w:rsidRPr="00CF65AB">
          <w:rPr>
            <w:rStyle w:val="Hyperlink"/>
          </w:rPr>
          <w:t>www.vassouras.rj.leg.br</w:t>
        </w:r>
      </w:hyperlink>
      <w:r w:rsidRPr="00CF65AB">
        <w:rPr>
          <w:color w:val="000000"/>
        </w:rPr>
        <w:t>) ou comparecer a Sede da Câmara Municipal, de segunda a sexta-feira das 12:00 às 18:00.</w:t>
      </w:r>
    </w:p>
    <w:p w:rsidR="00D96FCD" w:rsidRPr="00244E0C" w:rsidRDefault="00D96FCD" w:rsidP="00D96FCD">
      <w:pPr>
        <w:ind w:firstLine="708"/>
        <w:jc w:val="both"/>
      </w:pPr>
      <w:r w:rsidRPr="00244E0C">
        <w:t>Quaisquer informações poderão ser obtidas pelo telefone (24) 2491-9400.</w:t>
      </w:r>
    </w:p>
    <w:p w:rsidR="00D96FCD" w:rsidRDefault="00D96FCD" w:rsidP="00D96FCD">
      <w:pPr>
        <w:ind w:firstLine="708"/>
        <w:jc w:val="both"/>
        <w:rPr>
          <w:b/>
        </w:rPr>
      </w:pPr>
    </w:p>
    <w:p w:rsidR="00D96FCD" w:rsidRDefault="00D96FCD" w:rsidP="00D96FCD">
      <w:pPr>
        <w:ind w:firstLine="708"/>
        <w:jc w:val="both"/>
        <w:rPr>
          <w:b/>
        </w:rPr>
      </w:pPr>
    </w:p>
    <w:p w:rsidR="00D96FCD" w:rsidRDefault="00D96FCD" w:rsidP="00D96FCD">
      <w:pPr>
        <w:ind w:firstLine="708"/>
        <w:jc w:val="both"/>
      </w:pPr>
      <w:r>
        <w:rPr>
          <w:b/>
        </w:rPr>
        <w:t xml:space="preserve">OBS.: </w:t>
      </w:r>
      <w:r>
        <w:t xml:space="preserve">AS EMPRESAS INTERESSADAS EM PARTICIPAR DEVERÃO RETIRAR A CÓPIA DO EDITAL PARA CONHECIMENTO DOS DOCUMENTOS E CONDIÇÕES PARA CADASTRAMENTO, BEM COMO SOLICITAR JUNTO AO SETOR DE CADASTRO (SETOR DE COMPRAS) O FORMULÁRIO PARA CADASTRAMENTO, ATÉ O DIA </w:t>
      </w:r>
      <w:r w:rsidRPr="00A10CC1">
        <w:rPr>
          <w:b/>
        </w:rPr>
        <w:t>2</w:t>
      </w:r>
      <w:r>
        <w:rPr>
          <w:b/>
        </w:rPr>
        <w:t>1</w:t>
      </w:r>
      <w:r w:rsidRPr="00A10CC1">
        <w:rPr>
          <w:b/>
        </w:rPr>
        <w:t>/</w:t>
      </w:r>
      <w:r>
        <w:rPr>
          <w:b/>
        </w:rPr>
        <w:t>10</w:t>
      </w:r>
      <w:r w:rsidRPr="00A10CC1">
        <w:rPr>
          <w:b/>
        </w:rPr>
        <w:t>/201</w:t>
      </w:r>
      <w:r>
        <w:rPr>
          <w:b/>
        </w:rPr>
        <w:t>9</w:t>
      </w:r>
      <w:r>
        <w:t>, E POSTERIOR RECEBIMENTO DO CERTIFICADO DE REGISTRO CADASTRAL A FIM DE PARTICIPAR DA LICITAÇÃO EM TELA.</w:t>
      </w:r>
    </w:p>
    <w:p w:rsidR="00D96FCD" w:rsidRDefault="00D96FCD" w:rsidP="00D96FCD">
      <w:pPr>
        <w:spacing w:line="360" w:lineRule="auto"/>
        <w:ind w:firstLine="708"/>
        <w:jc w:val="both"/>
      </w:pPr>
    </w:p>
    <w:p w:rsidR="00D96FCD" w:rsidRDefault="00D96FCD" w:rsidP="00D96FCD">
      <w:pPr>
        <w:spacing w:line="360" w:lineRule="auto"/>
        <w:ind w:firstLine="708"/>
        <w:jc w:val="center"/>
      </w:pPr>
    </w:p>
    <w:p w:rsidR="00D96FCD" w:rsidRDefault="00D96FCD" w:rsidP="00D96FCD">
      <w:pPr>
        <w:spacing w:line="360" w:lineRule="auto"/>
        <w:ind w:firstLine="708"/>
        <w:jc w:val="center"/>
      </w:pPr>
    </w:p>
    <w:p w:rsidR="00D96FCD" w:rsidRDefault="00D96FCD" w:rsidP="00D96FCD">
      <w:pPr>
        <w:spacing w:line="360" w:lineRule="auto"/>
        <w:ind w:firstLine="708"/>
        <w:jc w:val="center"/>
      </w:pPr>
      <w:r>
        <w:t>Márcia Teixeira da Costa</w:t>
      </w:r>
    </w:p>
    <w:p w:rsidR="00264E3E" w:rsidRDefault="00D96FCD" w:rsidP="00D96FCD">
      <w:pPr>
        <w:spacing w:line="360" w:lineRule="auto"/>
        <w:ind w:firstLine="708"/>
        <w:jc w:val="center"/>
      </w:pPr>
      <w:r w:rsidRPr="00244E0C">
        <w:rPr>
          <w:b/>
        </w:rPr>
        <w:t>Presidente da Comissão de Cadastro</w:t>
      </w:r>
    </w:p>
    <w:sectPr w:rsidR="00264E3E" w:rsidSect="00D96FCD">
      <w:headerReference w:type="default" r:id="rId7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E3E" w:rsidRDefault="00264E3E" w:rsidP="00D96FCD">
      <w:pPr>
        <w:spacing w:after="0" w:line="240" w:lineRule="auto"/>
      </w:pPr>
      <w:r>
        <w:separator/>
      </w:r>
    </w:p>
  </w:endnote>
  <w:endnote w:type="continuationSeparator" w:id="1">
    <w:p w:rsidR="00264E3E" w:rsidRDefault="00264E3E" w:rsidP="00D9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E3E" w:rsidRDefault="00264E3E" w:rsidP="00D96FCD">
      <w:pPr>
        <w:spacing w:after="0" w:line="240" w:lineRule="auto"/>
      </w:pPr>
      <w:r>
        <w:separator/>
      </w:r>
    </w:p>
  </w:footnote>
  <w:footnote w:type="continuationSeparator" w:id="1">
    <w:p w:rsidR="00264E3E" w:rsidRDefault="00264E3E" w:rsidP="00D96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CD" w:rsidRDefault="00D96FCD" w:rsidP="00D96FCD">
    <w:pPr>
      <w:spacing w:after="0" w:line="240" w:lineRule="auto"/>
      <w:jc w:val="center"/>
    </w:pPr>
    <w:r>
      <w:rPr>
        <w:noProof/>
      </w:rPr>
      <w:drawing>
        <wp:inline distT="0" distB="0" distL="0" distR="0">
          <wp:extent cx="800100" cy="819150"/>
          <wp:effectExtent l="19050" t="0" r="0" b="0"/>
          <wp:docPr id="67" name="Imagem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6FCD" w:rsidRDefault="00D96FCD" w:rsidP="00D96FCD">
    <w:pPr>
      <w:spacing w:after="0" w:line="240" w:lineRule="auto"/>
      <w:jc w:val="center"/>
      <w:rPr>
        <w:b/>
      </w:rPr>
    </w:pPr>
    <w:r>
      <w:rPr>
        <w:i/>
      </w:rPr>
      <w:t>Estado do Rio de Janeiro</w:t>
    </w:r>
    <w:r>
      <w:rPr>
        <w:b/>
      </w:rPr>
      <w:t xml:space="preserve"> </w:t>
    </w:r>
  </w:p>
  <w:p w:rsidR="00D96FCD" w:rsidRDefault="00D96FCD" w:rsidP="00D96FCD">
    <w:pPr>
      <w:spacing w:after="0" w:line="240" w:lineRule="auto"/>
      <w:jc w:val="center"/>
      <w:rPr>
        <w:bCs/>
        <w:i/>
      </w:rPr>
    </w:pPr>
    <w:r>
      <w:rPr>
        <w:bCs/>
      </w:rPr>
      <w:t>Câmara Municipal de Vassouras</w:t>
    </w:r>
  </w:p>
  <w:p w:rsidR="00D96FCD" w:rsidRDefault="00D96F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6FCD"/>
    <w:rsid w:val="00264E3E"/>
    <w:rsid w:val="00D9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D96FC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96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6FCD"/>
  </w:style>
  <w:style w:type="paragraph" w:styleId="Rodap">
    <w:name w:val="footer"/>
    <w:basedOn w:val="Normal"/>
    <w:link w:val="RodapChar"/>
    <w:uiPriority w:val="99"/>
    <w:semiHidden/>
    <w:unhideWhenUsed/>
    <w:rsid w:val="00D96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96FCD"/>
  </w:style>
  <w:style w:type="paragraph" w:styleId="Textodebalo">
    <w:name w:val="Balloon Text"/>
    <w:basedOn w:val="Normal"/>
    <w:link w:val="TextodebaloChar"/>
    <w:uiPriority w:val="99"/>
    <w:semiHidden/>
    <w:unhideWhenUsed/>
    <w:rsid w:val="00D9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ssouras.rj.leg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cmvalm</dc:creator>
  <cp:keywords/>
  <dc:description/>
  <cp:lastModifiedBy>cmvalm</cp:lastModifiedBy>
  <cp:revision>2</cp:revision>
  <dcterms:created xsi:type="dcterms:W3CDTF">2019-10-04T17:25:00Z</dcterms:created>
  <dcterms:modified xsi:type="dcterms:W3CDTF">2019-10-04T17:27:00Z</dcterms:modified>
</cp:coreProperties>
</file>